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6CB" w:rsidRPr="00075867" w:rsidRDefault="002236CB" w:rsidP="002236CB">
      <w:pPr>
        <w:pStyle w:val="a3"/>
        <w:spacing w:before="0" w:beforeAutospacing="0" w:after="120" w:afterAutospacing="0"/>
        <w:ind w:firstLine="709"/>
        <w:jc w:val="both"/>
        <w:rPr>
          <w:rFonts w:ascii="Tahoma" w:hAnsi="Tahoma" w:cs="Tahoma"/>
          <w:b/>
        </w:rPr>
      </w:pPr>
      <w:r w:rsidRPr="00075867">
        <w:rPr>
          <w:rFonts w:ascii="Tahoma" w:hAnsi="Tahoma" w:cs="Tahoma"/>
          <w:b/>
        </w:rPr>
        <w:t>Обобщенны</w:t>
      </w:r>
      <w:r>
        <w:rPr>
          <w:rFonts w:ascii="Tahoma" w:hAnsi="Tahoma" w:cs="Tahoma"/>
          <w:b/>
        </w:rPr>
        <w:t>е ответы на поступившие вопросы</w:t>
      </w:r>
    </w:p>
    <w:p w:rsidR="002236CB" w:rsidRPr="002236CB" w:rsidRDefault="002236CB" w:rsidP="002236CB">
      <w:pPr>
        <w:spacing w:after="120" w:line="240" w:lineRule="auto"/>
        <w:ind w:firstLine="709"/>
        <w:jc w:val="both"/>
        <w:rPr>
          <w:rFonts w:ascii="Tahoma" w:eastAsia="Times New Roman" w:hAnsi="Tahoma" w:cs="Tahoma"/>
          <w:b/>
          <w:bCs/>
          <w:color w:val="000000"/>
          <w:sz w:val="24"/>
          <w:szCs w:val="24"/>
          <w:shd w:val="clear" w:color="auto" w:fill="FFFFFF"/>
        </w:rPr>
      </w:pPr>
      <w:r w:rsidRPr="002236CB">
        <w:rPr>
          <w:rFonts w:ascii="Tahoma" w:eastAsia="Times New Roman" w:hAnsi="Tahoma" w:cs="Tahoma"/>
          <w:b/>
          <w:bCs/>
          <w:color w:val="000000"/>
          <w:sz w:val="24"/>
          <w:szCs w:val="24"/>
          <w:shd w:val="clear" w:color="auto" w:fill="FFFFFF"/>
        </w:rPr>
        <w:t>Вопрос:</w:t>
      </w:r>
    </w:p>
    <w:p w:rsidR="002236CB" w:rsidRPr="002236CB" w:rsidRDefault="002236CB" w:rsidP="002236CB">
      <w:pPr>
        <w:spacing w:after="120" w:line="240" w:lineRule="auto"/>
        <w:ind w:firstLine="709"/>
        <w:jc w:val="both"/>
        <w:rPr>
          <w:rFonts w:ascii="Tahoma" w:eastAsia="Times New Roman" w:hAnsi="Tahoma" w:cs="Tahoma"/>
          <w:b/>
          <w:bCs/>
          <w:color w:val="000000"/>
          <w:sz w:val="24"/>
          <w:szCs w:val="24"/>
          <w:shd w:val="clear" w:color="auto" w:fill="FFFFFF"/>
        </w:rPr>
      </w:pPr>
      <w:r w:rsidRPr="002236CB">
        <w:rPr>
          <w:rFonts w:ascii="Tahoma" w:eastAsia="Times New Roman" w:hAnsi="Tahoma" w:cs="Tahoma"/>
          <w:b/>
          <w:bCs/>
          <w:color w:val="000000"/>
          <w:sz w:val="24"/>
          <w:szCs w:val="24"/>
          <w:shd w:val="clear" w:color="auto" w:fill="FFFFFF"/>
        </w:rPr>
        <w:t>Как правильно выбрать экспертную организацию, какими требованиями мы должны руководствоваться при её выборе и каким требованиям она должна соответствовать?</w:t>
      </w:r>
    </w:p>
    <w:p w:rsidR="002236CB" w:rsidRPr="00740E35" w:rsidRDefault="002236CB" w:rsidP="002236CB">
      <w:pPr>
        <w:shd w:val="clear" w:color="auto" w:fill="FFFFFF"/>
        <w:spacing w:after="120" w:line="240" w:lineRule="auto"/>
        <w:ind w:firstLine="709"/>
        <w:jc w:val="both"/>
        <w:rPr>
          <w:rFonts w:ascii="Tahoma" w:eastAsia="Times New Roman" w:hAnsi="Tahoma" w:cs="Tahoma"/>
          <w:color w:val="000000"/>
          <w:sz w:val="24"/>
          <w:szCs w:val="24"/>
        </w:rPr>
      </w:pPr>
      <w:r w:rsidRPr="00740E35">
        <w:rPr>
          <w:rFonts w:ascii="Tahoma" w:eastAsia="Times New Roman" w:hAnsi="Tahoma" w:cs="Tahoma"/>
          <w:color w:val="000000"/>
          <w:sz w:val="24"/>
          <w:szCs w:val="24"/>
        </w:rPr>
        <w:t>Ответ:</w:t>
      </w:r>
    </w:p>
    <w:p w:rsidR="002236CB" w:rsidRPr="00740E35" w:rsidRDefault="002236CB" w:rsidP="002236CB">
      <w:pPr>
        <w:shd w:val="clear" w:color="auto" w:fill="FFFFFF"/>
        <w:spacing w:after="120" w:line="240" w:lineRule="auto"/>
        <w:ind w:firstLine="709"/>
        <w:jc w:val="both"/>
        <w:rPr>
          <w:rFonts w:ascii="Tahoma" w:eastAsia="Times New Roman" w:hAnsi="Tahoma" w:cs="Tahoma"/>
          <w:color w:val="000000"/>
          <w:sz w:val="24"/>
          <w:szCs w:val="24"/>
        </w:rPr>
      </w:pPr>
      <w:r w:rsidRPr="00740E35">
        <w:rPr>
          <w:rFonts w:ascii="Tahoma" w:eastAsia="Times New Roman" w:hAnsi="Tahoma" w:cs="Tahoma"/>
          <w:color w:val="000000"/>
          <w:sz w:val="24"/>
          <w:szCs w:val="24"/>
        </w:rPr>
        <w:t>Экспертная организация должна иметь:</w:t>
      </w:r>
    </w:p>
    <w:p w:rsidR="002236CB" w:rsidRPr="00740E35" w:rsidRDefault="002236CB" w:rsidP="002236CB">
      <w:pPr>
        <w:shd w:val="clear" w:color="auto" w:fill="FFFFFF"/>
        <w:spacing w:after="120" w:line="240" w:lineRule="auto"/>
        <w:ind w:firstLine="709"/>
        <w:jc w:val="both"/>
        <w:rPr>
          <w:rFonts w:ascii="Tahoma" w:eastAsia="Times New Roman" w:hAnsi="Tahoma" w:cs="Tahoma"/>
          <w:color w:val="000000"/>
          <w:sz w:val="24"/>
          <w:szCs w:val="24"/>
        </w:rPr>
      </w:pPr>
      <w:r w:rsidRPr="00740E35">
        <w:rPr>
          <w:rFonts w:ascii="Tahoma" w:eastAsia="Times New Roman" w:hAnsi="Tahoma" w:cs="Tahoma"/>
          <w:color w:val="000000"/>
          <w:sz w:val="24"/>
          <w:szCs w:val="24"/>
        </w:rPr>
        <w:t>-лицензию, действие которой распространяется на виды работ (услуг), необходимых для проведения экспертизы промышленной безопасности конкретного объекта;</w:t>
      </w:r>
    </w:p>
    <w:p w:rsidR="002236CB" w:rsidRPr="00740E35" w:rsidRDefault="002236CB" w:rsidP="002236CB">
      <w:pPr>
        <w:shd w:val="clear" w:color="auto" w:fill="FFFFFF"/>
        <w:spacing w:after="120" w:line="240" w:lineRule="auto"/>
        <w:ind w:firstLine="709"/>
        <w:jc w:val="both"/>
        <w:rPr>
          <w:rFonts w:ascii="Tahoma" w:eastAsia="Times New Roman" w:hAnsi="Tahoma" w:cs="Tahoma"/>
          <w:color w:val="000000"/>
          <w:sz w:val="24"/>
          <w:szCs w:val="24"/>
        </w:rPr>
      </w:pPr>
      <w:r w:rsidRPr="00740E35">
        <w:rPr>
          <w:rFonts w:ascii="Tahoma" w:eastAsia="Times New Roman" w:hAnsi="Tahoma" w:cs="Tahoma"/>
          <w:color w:val="000000"/>
          <w:sz w:val="24"/>
          <w:szCs w:val="24"/>
        </w:rPr>
        <w:t>-аттестованных в порядке, установленном постановлением Правительства Российской Федерации от 28 мая 2015 года N 509 "Об аттестации экспертов в области промышленной безопасности" экспертов.</w:t>
      </w:r>
    </w:p>
    <w:p w:rsidR="002236CB" w:rsidRDefault="002236CB" w:rsidP="002236CB">
      <w:pPr>
        <w:shd w:val="clear" w:color="auto" w:fill="FFFFFF"/>
        <w:spacing w:after="120" w:line="240" w:lineRule="auto"/>
        <w:ind w:firstLine="709"/>
        <w:jc w:val="both"/>
        <w:rPr>
          <w:rFonts w:ascii="Tahoma" w:eastAsia="Times New Roman" w:hAnsi="Tahoma" w:cs="Tahoma"/>
          <w:color w:val="000000"/>
          <w:sz w:val="24"/>
          <w:szCs w:val="24"/>
        </w:rPr>
      </w:pPr>
      <w:r w:rsidRPr="00740E35">
        <w:rPr>
          <w:rFonts w:ascii="Tahoma" w:eastAsia="Times New Roman" w:hAnsi="Tahoma" w:cs="Tahoma"/>
          <w:color w:val="000000"/>
          <w:sz w:val="24"/>
          <w:szCs w:val="24"/>
        </w:rPr>
        <w:t xml:space="preserve">Также необходимо обращать внимание на техническое оснащение приборами и оборудованием, необходимыми для проведения исследований (анализов, измерений и т.д.), а также на условия проведения экспертизы, в том числе на необходимость </w:t>
      </w:r>
      <w:proofErr w:type="gramStart"/>
      <w:r w:rsidRPr="00740E35">
        <w:rPr>
          <w:rFonts w:ascii="Tahoma" w:eastAsia="Times New Roman" w:hAnsi="Tahoma" w:cs="Tahoma"/>
          <w:color w:val="000000"/>
          <w:sz w:val="24"/>
          <w:szCs w:val="24"/>
        </w:rPr>
        <w:t>вывода  из</w:t>
      </w:r>
      <w:proofErr w:type="gramEnd"/>
      <w:r w:rsidRPr="00740E35">
        <w:rPr>
          <w:rFonts w:ascii="Tahoma" w:eastAsia="Times New Roman" w:hAnsi="Tahoma" w:cs="Tahoma"/>
          <w:color w:val="000000"/>
          <w:sz w:val="24"/>
          <w:szCs w:val="24"/>
        </w:rPr>
        <w:t xml:space="preserve"> эксплуатации оборудования на период проведения экспертизы.</w:t>
      </w:r>
    </w:p>
    <w:p w:rsidR="002236CB" w:rsidRPr="00740E35" w:rsidRDefault="002236CB" w:rsidP="002236CB">
      <w:pPr>
        <w:shd w:val="clear" w:color="auto" w:fill="FFFFFF"/>
        <w:spacing w:after="120" w:line="240" w:lineRule="auto"/>
        <w:ind w:firstLine="709"/>
        <w:jc w:val="both"/>
        <w:rPr>
          <w:rFonts w:ascii="Tahoma" w:eastAsia="Times New Roman" w:hAnsi="Tahoma" w:cs="Tahoma"/>
          <w:color w:val="000000"/>
          <w:sz w:val="24"/>
          <w:szCs w:val="24"/>
        </w:rPr>
      </w:pPr>
    </w:p>
    <w:p w:rsidR="002236CB" w:rsidRPr="002236CB" w:rsidRDefault="002236CB" w:rsidP="002236CB">
      <w:pPr>
        <w:spacing w:after="120" w:line="240" w:lineRule="auto"/>
        <w:ind w:firstLine="709"/>
        <w:jc w:val="both"/>
        <w:rPr>
          <w:rFonts w:ascii="Tahoma" w:eastAsia="Times New Roman" w:hAnsi="Tahoma" w:cs="Tahoma"/>
          <w:b/>
          <w:bCs/>
          <w:color w:val="000000"/>
          <w:sz w:val="24"/>
          <w:szCs w:val="24"/>
          <w:shd w:val="clear" w:color="auto" w:fill="FFFFFF"/>
        </w:rPr>
      </w:pPr>
      <w:r w:rsidRPr="002236CB">
        <w:rPr>
          <w:rFonts w:ascii="Tahoma" w:eastAsia="Times New Roman" w:hAnsi="Tahoma" w:cs="Tahoma"/>
          <w:b/>
          <w:bCs/>
          <w:color w:val="000000"/>
          <w:sz w:val="24"/>
          <w:szCs w:val="24"/>
          <w:shd w:val="clear" w:color="auto" w:fill="FFFFFF"/>
        </w:rPr>
        <w:t>Вопрос:</w:t>
      </w:r>
    </w:p>
    <w:p w:rsidR="002236CB" w:rsidRPr="002236CB" w:rsidRDefault="002236CB" w:rsidP="002236CB">
      <w:pPr>
        <w:pStyle w:val="a4"/>
        <w:spacing w:after="120" w:line="240" w:lineRule="auto"/>
        <w:ind w:left="0" w:firstLine="709"/>
        <w:jc w:val="both"/>
        <w:rPr>
          <w:rFonts w:ascii="Tahoma" w:hAnsi="Tahoma" w:cs="Tahoma"/>
          <w:b/>
          <w:sz w:val="24"/>
          <w:szCs w:val="24"/>
        </w:rPr>
      </w:pPr>
      <w:r w:rsidRPr="002236CB">
        <w:rPr>
          <w:rFonts w:ascii="Tahoma" w:hAnsi="Tahoma" w:cs="Tahoma"/>
          <w:b/>
          <w:sz w:val="24"/>
          <w:szCs w:val="24"/>
        </w:rPr>
        <w:t xml:space="preserve">В рамках реформы контрольно-надзорной деятельности </w:t>
      </w:r>
      <w:proofErr w:type="spellStart"/>
      <w:r w:rsidRPr="002236CB">
        <w:rPr>
          <w:rFonts w:ascii="Tahoma" w:hAnsi="Tahoma" w:cs="Tahoma"/>
          <w:b/>
          <w:sz w:val="24"/>
          <w:szCs w:val="24"/>
        </w:rPr>
        <w:t>Ростехнадзор</w:t>
      </w:r>
      <w:proofErr w:type="spellEnd"/>
      <w:r w:rsidRPr="002236CB">
        <w:rPr>
          <w:rFonts w:ascii="Tahoma" w:hAnsi="Tahoma" w:cs="Tahoma"/>
          <w:b/>
          <w:sz w:val="24"/>
          <w:szCs w:val="24"/>
        </w:rPr>
        <w:t xml:space="preserve"> планирует внедрение «чек-листов» </w:t>
      </w:r>
      <w:r w:rsidRPr="002236CB">
        <w:rPr>
          <w:rFonts w:ascii="Tahoma" w:eastAsia="Times New Roman" w:hAnsi="Tahoma" w:cs="Tahoma"/>
          <w:b/>
          <w:sz w:val="24"/>
          <w:szCs w:val="24"/>
          <w:lang w:eastAsia="ru-RU"/>
        </w:rPr>
        <w:t>на предмет соблюдения и выполнения обязательных требований.</w:t>
      </w:r>
      <w:r w:rsidRPr="002236CB">
        <w:rPr>
          <w:rFonts w:ascii="Tahoma" w:hAnsi="Tahoma" w:cs="Tahoma"/>
          <w:b/>
          <w:sz w:val="24"/>
          <w:szCs w:val="24"/>
        </w:rPr>
        <w:t xml:space="preserve"> Проясните пожалуйста </w:t>
      </w:r>
      <w:proofErr w:type="gramStart"/>
      <w:r w:rsidRPr="002236CB">
        <w:rPr>
          <w:rFonts w:ascii="Tahoma" w:hAnsi="Tahoma" w:cs="Tahoma"/>
          <w:b/>
          <w:sz w:val="24"/>
          <w:szCs w:val="24"/>
        </w:rPr>
        <w:t>ситуацию</w:t>
      </w:r>
      <w:proofErr w:type="gramEnd"/>
      <w:r w:rsidRPr="002236CB">
        <w:rPr>
          <w:rFonts w:ascii="Tahoma" w:hAnsi="Tahoma" w:cs="Tahoma"/>
          <w:b/>
          <w:sz w:val="24"/>
          <w:szCs w:val="24"/>
        </w:rPr>
        <w:t xml:space="preserve"> когда будет это внедрение и цель этого внедрения?</w:t>
      </w:r>
    </w:p>
    <w:p w:rsidR="002236CB" w:rsidRPr="00740E35" w:rsidRDefault="002236CB" w:rsidP="002236CB">
      <w:pPr>
        <w:spacing w:after="120" w:line="240" w:lineRule="auto"/>
        <w:ind w:firstLine="709"/>
        <w:jc w:val="both"/>
        <w:rPr>
          <w:rFonts w:ascii="Tahoma" w:hAnsi="Tahoma" w:cs="Tahoma"/>
          <w:sz w:val="24"/>
          <w:szCs w:val="24"/>
        </w:rPr>
      </w:pPr>
      <w:r w:rsidRPr="00740E35">
        <w:rPr>
          <w:rFonts w:ascii="Tahoma" w:hAnsi="Tahoma" w:cs="Tahoma"/>
          <w:sz w:val="24"/>
          <w:szCs w:val="24"/>
        </w:rPr>
        <w:t>Ответ:</w:t>
      </w:r>
    </w:p>
    <w:p w:rsidR="002236CB" w:rsidRPr="00740E35" w:rsidRDefault="002236CB" w:rsidP="002236CB">
      <w:pPr>
        <w:spacing w:after="120" w:line="240" w:lineRule="auto"/>
        <w:ind w:firstLine="709"/>
        <w:jc w:val="both"/>
        <w:rPr>
          <w:rFonts w:ascii="Tahoma" w:hAnsi="Tahoma" w:cs="Tahoma"/>
          <w:sz w:val="24"/>
          <w:szCs w:val="24"/>
        </w:rPr>
      </w:pPr>
      <w:r w:rsidRPr="00740E35">
        <w:rPr>
          <w:rFonts w:ascii="Tahoma" w:hAnsi="Tahoma" w:cs="Tahoma"/>
          <w:sz w:val="24"/>
          <w:szCs w:val="24"/>
        </w:rPr>
        <w:t xml:space="preserve">Постановлением Правительства РФ от 4 августа 2017 года №930 определено, что с 1 января 2018г. № 930 </w:t>
      </w:r>
      <w:proofErr w:type="spellStart"/>
      <w:r w:rsidRPr="00740E35">
        <w:rPr>
          <w:rFonts w:ascii="Tahoma" w:hAnsi="Tahoma" w:cs="Tahoma"/>
          <w:sz w:val="24"/>
          <w:szCs w:val="24"/>
        </w:rPr>
        <w:t>Ростехнадзором</w:t>
      </w:r>
      <w:proofErr w:type="spellEnd"/>
      <w:r w:rsidRPr="00740E35">
        <w:rPr>
          <w:rFonts w:ascii="Tahoma" w:hAnsi="Tahoma" w:cs="Tahoma"/>
          <w:sz w:val="24"/>
          <w:szCs w:val="24"/>
        </w:rPr>
        <w:t xml:space="preserve"> при проведении плановых проверок в области промышленной безопасности, </w:t>
      </w:r>
      <w:proofErr w:type="spellStart"/>
      <w:r w:rsidRPr="00740E35">
        <w:rPr>
          <w:rFonts w:ascii="Tahoma" w:hAnsi="Tahoma" w:cs="Tahoma"/>
          <w:sz w:val="24"/>
          <w:szCs w:val="24"/>
        </w:rPr>
        <w:t>энергобезопасности</w:t>
      </w:r>
      <w:proofErr w:type="spellEnd"/>
      <w:r w:rsidRPr="00740E35">
        <w:rPr>
          <w:rFonts w:ascii="Tahoma" w:hAnsi="Tahoma" w:cs="Tahoma"/>
          <w:sz w:val="24"/>
          <w:szCs w:val="24"/>
        </w:rPr>
        <w:t>, безопасности ГТС используются проверочные листы (списки контрольных вопросов), и плановая проверка ограничена перечнем вопросов, включенных в проверочные листы.</w:t>
      </w:r>
    </w:p>
    <w:p w:rsidR="002236CB" w:rsidRDefault="002236CB" w:rsidP="002236CB">
      <w:pPr>
        <w:spacing w:after="120" w:line="240" w:lineRule="auto"/>
        <w:ind w:firstLine="709"/>
        <w:jc w:val="both"/>
        <w:rPr>
          <w:rFonts w:ascii="Tahoma" w:eastAsia="Times New Roman" w:hAnsi="Tahoma" w:cs="Tahoma"/>
          <w:bCs/>
          <w:color w:val="000000"/>
          <w:sz w:val="24"/>
          <w:szCs w:val="24"/>
          <w:shd w:val="clear" w:color="auto" w:fill="FFFFFF"/>
        </w:rPr>
      </w:pPr>
    </w:p>
    <w:p w:rsidR="002236CB" w:rsidRPr="002236CB" w:rsidRDefault="002236CB" w:rsidP="002236CB">
      <w:pPr>
        <w:spacing w:after="120" w:line="240" w:lineRule="auto"/>
        <w:ind w:firstLine="709"/>
        <w:jc w:val="both"/>
        <w:rPr>
          <w:rFonts w:ascii="Tahoma" w:eastAsia="Times New Roman" w:hAnsi="Tahoma" w:cs="Tahoma"/>
          <w:b/>
          <w:bCs/>
          <w:color w:val="000000"/>
          <w:sz w:val="24"/>
          <w:szCs w:val="24"/>
          <w:shd w:val="clear" w:color="auto" w:fill="FFFFFF"/>
        </w:rPr>
      </w:pPr>
      <w:r w:rsidRPr="002236CB">
        <w:rPr>
          <w:rFonts w:ascii="Tahoma" w:eastAsia="Times New Roman" w:hAnsi="Tahoma" w:cs="Tahoma"/>
          <w:b/>
          <w:bCs/>
          <w:color w:val="000000"/>
          <w:sz w:val="24"/>
          <w:szCs w:val="24"/>
          <w:shd w:val="clear" w:color="auto" w:fill="FFFFFF"/>
        </w:rPr>
        <w:t>Вопрос:</w:t>
      </w:r>
    </w:p>
    <w:p w:rsidR="002236CB" w:rsidRPr="002236CB" w:rsidRDefault="002236CB" w:rsidP="002236CB">
      <w:pPr>
        <w:pStyle w:val="a3"/>
        <w:shd w:val="clear" w:color="auto" w:fill="FFFFFF"/>
        <w:spacing w:before="0" w:beforeAutospacing="0" w:after="120" w:afterAutospacing="0"/>
        <w:ind w:firstLine="709"/>
        <w:jc w:val="both"/>
        <w:rPr>
          <w:rFonts w:ascii="Tahoma" w:hAnsi="Tahoma" w:cs="Tahoma"/>
          <w:b/>
          <w:color w:val="000000"/>
        </w:rPr>
      </w:pPr>
      <w:r w:rsidRPr="002236CB">
        <w:rPr>
          <w:rFonts w:ascii="Tahoma" w:hAnsi="Tahoma" w:cs="Tahoma"/>
          <w:b/>
          <w:color w:val="000000"/>
        </w:rPr>
        <w:t>При эксплуатации подъемных сооружений (краны грузоподъемные, подъемники (вышки), строительные подъемники, краны манипуляторы) в соответствии с требованиями ФНП в области промышленной безопасности «Правила безопасности опасных производственных объектов, на которых используются подъемные сооружения», организацией, эксплуатирующей опасный производственный объект, где используются подъемные сооружения назначаются:</w:t>
      </w:r>
    </w:p>
    <w:p w:rsidR="002236CB" w:rsidRPr="002236CB" w:rsidRDefault="002236CB" w:rsidP="002236CB">
      <w:pPr>
        <w:pStyle w:val="a3"/>
        <w:shd w:val="clear" w:color="auto" w:fill="FFFFFF"/>
        <w:spacing w:before="0" w:beforeAutospacing="0" w:after="120" w:afterAutospacing="0"/>
        <w:ind w:firstLine="709"/>
        <w:jc w:val="both"/>
        <w:rPr>
          <w:rFonts w:ascii="Tahoma" w:hAnsi="Tahoma" w:cs="Tahoma"/>
          <w:b/>
          <w:color w:val="000000"/>
        </w:rPr>
      </w:pPr>
      <w:r w:rsidRPr="002236CB">
        <w:rPr>
          <w:rFonts w:ascii="Tahoma" w:hAnsi="Tahoma" w:cs="Tahoma"/>
          <w:b/>
          <w:color w:val="000000"/>
        </w:rPr>
        <w:t>-специалист, ответственный за осуществление производственного контроля при эксплуатации ПС;</w:t>
      </w:r>
    </w:p>
    <w:p w:rsidR="002236CB" w:rsidRPr="002236CB" w:rsidRDefault="002236CB" w:rsidP="002236CB">
      <w:pPr>
        <w:pStyle w:val="a3"/>
        <w:shd w:val="clear" w:color="auto" w:fill="FFFFFF"/>
        <w:spacing w:before="0" w:beforeAutospacing="0" w:after="120" w:afterAutospacing="0"/>
        <w:ind w:firstLine="709"/>
        <w:jc w:val="both"/>
        <w:rPr>
          <w:rFonts w:ascii="Tahoma" w:hAnsi="Tahoma" w:cs="Tahoma"/>
          <w:b/>
          <w:color w:val="000000"/>
        </w:rPr>
      </w:pPr>
      <w:r w:rsidRPr="002236CB">
        <w:rPr>
          <w:rFonts w:ascii="Tahoma" w:hAnsi="Tahoma" w:cs="Tahoma"/>
          <w:b/>
          <w:color w:val="000000"/>
        </w:rPr>
        <w:t>-специалист, ответственный за содержание ПС в работоспособном состоянии;</w:t>
      </w:r>
    </w:p>
    <w:p w:rsidR="002236CB" w:rsidRPr="002236CB" w:rsidRDefault="002236CB" w:rsidP="002236CB">
      <w:pPr>
        <w:pStyle w:val="a3"/>
        <w:shd w:val="clear" w:color="auto" w:fill="FFFFFF"/>
        <w:spacing w:before="0" w:beforeAutospacing="0" w:after="120" w:afterAutospacing="0"/>
        <w:ind w:firstLine="709"/>
        <w:jc w:val="both"/>
        <w:rPr>
          <w:rFonts w:ascii="Tahoma" w:hAnsi="Tahoma" w:cs="Tahoma"/>
          <w:b/>
          <w:color w:val="000000"/>
        </w:rPr>
      </w:pPr>
      <w:r w:rsidRPr="002236CB">
        <w:rPr>
          <w:rFonts w:ascii="Tahoma" w:hAnsi="Tahoma" w:cs="Tahoma"/>
          <w:b/>
          <w:color w:val="000000"/>
        </w:rPr>
        <w:lastRenderedPageBreak/>
        <w:t>-специалист, ответственный за безопасное производство работ с применением ПС.</w:t>
      </w:r>
    </w:p>
    <w:p w:rsidR="002236CB" w:rsidRPr="002236CB" w:rsidRDefault="002236CB" w:rsidP="002236CB">
      <w:pPr>
        <w:pStyle w:val="a3"/>
        <w:shd w:val="clear" w:color="auto" w:fill="FFFFFF"/>
        <w:spacing w:before="0" w:beforeAutospacing="0" w:after="120" w:afterAutospacing="0"/>
        <w:ind w:firstLine="709"/>
        <w:jc w:val="both"/>
        <w:rPr>
          <w:rFonts w:ascii="Tahoma" w:hAnsi="Tahoma" w:cs="Tahoma"/>
          <w:b/>
          <w:color w:val="000000"/>
        </w:rPr>
      </w:pPr>
      <w:r w:rsidRPr="002236CB">
        <w:rPr>
          <w:rFonts w:ascii="Tahoma" w:hAnsi="Tahoma" w:cs="Tahoma"/>
          <w:b/>
          <w:color w:val="000000"/>
        </w:rPr>
        <w:t xml:space="preserve">Может ли организация, эксплуатирующая ПС, привлекать для выполнения обязанностей указанных специалистов работников других организаций, в том числе специализированных, имеющих лицензию </w:t>
      </w:r>
      <w:proofErr w:type="spellStart"/>
      <w:r w:rsidRPr="002236CB">
        <w:rPr>
          <w:rFonts w:ascii="Tahoma" w:hAnsi="Tahoma" w:cs="Tahoma"/>
          <w:b/>
          <w:color w:val="000000"/>
        </w:rPr>
        <w:t>Ростехнадзора</w:t>
      </w:r>
      <w:proofErr w:type="spellEnd"/>
      <w:r w:rsidRPr="002236CB">
        <w:rPr>
          <w:rFonts w:ascii="Tahoma" w:hAnsi="Tahoma" w:cs="Tahoma"/>
          <w:b/>
          <w:color w:val="000000"/>
        </w:rPr>
        <w:t xml:space="preserve"> на право проведения экспертизы промышленной безопасности?</w:t>
      </w:r>
    </w:p>
    <w:p w:rsidR="002236CB" w:rsidRPr="00740E35" w:rsidRDefault="002236CB" w:rsidP="002236CB">
      <w:pPr>
        <w:pStyle w:val="a3"/>
        <w:shd w:val="clear" w:color="auto" w:fill="FFFFFF"/>
        <w:spacing w:before="0" w:beforeAutospacing="0" w:after="120" w:afterAutospacing="0"/>
        <w:ind w:firstLine="709"/>
        <w:jc w:val="both"/>
        <w:rPr>
          <w:rFonts w:ascii="Tahoma" w:hAnsi="Tahoma" w:cs="Tahoma"/>
          <w:bCs/>
          <w:color w:val="000000"/>
        </w:rPr>
      </w:pPr>
      <w:r w:rsidRPr="00740E35">
        <w:rPr>
          <w:rFonts w:ascii="Tahoma" w:hAnsi="Tahoma" w:cs="Tahoma"/>
          <w:bCs/>
          <w:color w:val="000000"/>
        </w:rPr>
        <w:t>Ответ:</w:t>
      </w:r>
    </w:p>
    <w:p w:rsidR="002236CB" w:rsidRPr="00740E35" w:rsidRDefault="002236CB" w:rsidP="002236CB">
      <w:pPr>
        <w:pStyle w:val="a3"/>
        <w:shd w:val="clear" w:color="auto" w:fill="FFFFFF"/>
        <w:spacing w:before="0" w:beforeAutospacing="0" w:after="120" w:afterAutospacing="0"/>
        <w:ind w:firstLine="709"/>
        <w:jc w:val="both"/>
        <w:rPr>
          <w:rFonts w:ascii="Tahoma" w:hAnsi="Tahoma" w:cs="Tahoma"/>
          <w:color w:val="000000"/>
        </w:rPr>
      </w:pPr>
      <w:r w:rsidRPr="00740E35">
        <w:rPr>
          <w:rFonts w:ascii="Tahoma" w:hAnsi="Tahoma" w:cs="Tahoma"/>
          <w:color w:val="000000"/>
        </w:rPr>
        <w:t xml:space="preserve">Пунктом 151 ФНП по ПС определено, что численность специалистов эксплуатирующей организации должна определяться распорядительным актом эксплуатирующей организации, с учетом требований подпункта «ж» пункта 23 настоящих ФНП, а также с учетом количества и фактических условий эксплуатации ПС. В соответствии с подпунктом «ж» пункта 23 данные требования предъявляются к организации (индивидуальному предпринимателю), эксплуатирующей ОПО с ПС. На основании этого назначение специалистов из числа работников сторонних организаций не допускается. </w:t>
      </w:r>
    </w:p>
    <w:p w:rsidR="002236CB" w:rsidRPr="00740E35" w:rsidRDefault="002236CB" w:rsidP="002236CB">
      <w:pPr>
        <w:pStyle w:val="a3"/>
        <w:shd w:val="clear" w:color="auto" w:fill="FFFFFF"/>
        <w:spacing w:before="0" w:beforeAutospacing="0" w:after="120" w:afterAutospacing="0"/>
        <w:ind w:firstLine="709"/>
        <w:jc w:val="both"/>
        <w:rPr>
          <w:rFonts w:ascii="Tahoma" w:hAnsi="Tahoma" w:cs="Tahoma"/>
          <w:color w:val="000000"/>
        </w:rPr>
      </w:pPr>
      <w:r w:rsidRPr="00740E35">
        <w:rPr>
          <w:rFonts w:ascii="Tahoma" w:hAnsi="Tahoma" w:cs="Tahoma"/>
          <w:color w:val="000000"/>
        </w:rPr>
        <w:t>Однако ФНП по ПС не устанавливают ограничений по привлечению специалистов, работающих по совместительству (ст. 282 ТК РФ). При этом указанные специалисты несут полную ответственность за соблюдение требований, установленных ФНП по ПС.</w:t>
      </w:r>
    </w:p>
    <w:p w:rsidR="002236CB" w:rsidRDefault="002236CB" w:rsidP="002236CB">
      <w:pPr>
        <w:spacing w:after="120" w:line="240" w:lineRule="auto"/>
        <w:ind w:firstLine="709"/>
        <w:jc w:val="both"/>
        <w:rPr>
          <w:rFonts w:ascii="Tahoma" w:eastAsia="Times New Roman" w:hAnsi="Tahoma" w:cs="Tahoma"/>
          <w:bCs/>
          <w:color w:val="000000"/>
          <w:sz w:val="24"/>
          <w:szCs w:val="24"/>
          <w:shd w:val="clear" w:color="auto" w:fill="FFFFFF"/>
        </w:rPr>
      </w:pPr>
    </w:p>
    <w:p w:rsidR="002236CB" w:rsidRPr="002236CB" w:rsidRDefault="002236CB" w:rsidP="002236CB">
      <w:pPr>
        <w:spacing w:after="120" w:line="240" w:lineRule="auto"/>
        <w:ind w:firstLine="709"/>
        <w:jc w:val="both"/>
        <w:rPr>
          <w:rFonts w:ascii="Tahoma" w:eastAsia="Times New Roman" w:hAnsi="Tahoma" w:cs="Tahoma"/>
          <w:b/>
          <w:bCs/>
          <w:color w:val="000000"/>
          <w:sz w:val="24"/>
          <w:szCs w:val="24"/>
          <w:shd w:val="clear" w:color="auto" w:fill="FFFFFF"/>
        </w:rPr>
      </w:pPr>
      <w:r w:rsidRPr="002236CB">
        <w:rPr>
          <w:rFonts w:ascii="Tahoma" w:eastAsia="Times New Roman" w:hAnsi="Tahoma" w:cs="Tahoma"/>
          <w:b/>
          <w:bCs/>
          <w:color w:val="000000"/>
          <w:sz w:val="24"/>
          <w:szCs w:val="24"/>
          <w:shd w:val="clear" w:color="auto" w:fill="FFFFFF"/>
        </w:rPr>
        <w:t>Вопрос:</w:t>
      </w:r>
    </w:p>
    <w:p w:rsidR="002236CB" w:rsidRPr="002236CB" w:rsidRDefault="002236CB" w:rsidP="002236CB">
      <w:pPr>
        <w:spacing w:after="120" w:line="240" w:lineRule="auto"/>
        <w:ind w:firstLine="709"/>
        <w:jc w:val="both"/>
        <w:rPr>
          <w:rFonts w:ascii="Tahoma" w:eastAsia="Times New Roman" w:hAnsi="Tahoma" w:cs="Tahoma"/>
          <w:b/>
          <w:bCs/>
          <w:color w:val="000000"/>
          <w:sz w:val="24"/>
          <w:szCs w:val="24"/>
          <w:shd w:val="clear" w:color="auto" w:fill="FFFFFF"/>
        </w:rPr>
      </w:pPr>
      <w:r w:rsidRPr="002236CB">
        <w:rPr>
          <w:rFonts w:ascii="Tahoma" w:hAnsi="Tahoma" w:cs="Tahoma"/>
          <w:b/>
          <w:sz w:val="24"/>
          <w:szCs w:val="24"/>
        </w:rPr>
        <w:t>Можно ли снять с регистрации ОПО, не дожидаясь пока новый собственник зарегистрирует его в реестре ОПО?</w:t>
      </w:r>
    </w:p>
    <w:p w:rsidR="002236CB" w:rsidRPr="00740E35" w:rsidRDefault="002236CB" w:rsidP="002236CB">
      <w:pPr>
        <w:pStyle w:val="a3"/>
        <w:shd w:val="clear" w:color="auto" w:fill="FFFFFF"/>
        <w:spacing w:before="0" w:beforeAutospacing="0" w:after="120" w:afterAutospacing="0"/>
        <w:ind w:firstLine="709"/>
        <w:jc w:val="both"/>
        <w:rPr>
          <w:rFonts w:ascii="Tahoma" w:hAnsi="Tahoma" w:cs="Tahoma"/>
          <w:color w:val="314155"/>
        </w:rPr>
      </w:pPr>
      <w:r w:rsidRPr="00740E35">
        <w:rPr>
          <w:rFonts w:ascii="Tahoma" w:hAnsi="Tahoma" w:cs="Tahoma"/>
          <w:color w:val="314155"/>
        </w:rPr>
        <w:t>Ответ:</w:t>
      </w:r>
    </w:p>
    <w:p w:rsidR="002236CB" w:rsidRPr="00740E35" w:rsidRDefault="002236CB" w:rsidP="002236CB">
      <w:pPr>
        <w:spacing w:after="120" w:line="240" w:lineRule="auto"/>
        <w:ind w:firstLine="709"/>
        <w:jc w:val="both"/>
        <w:rPr>
          <w:rFonts w:ascii="Tahoma" w:hAnsi="Tahoma" w:cs="Tahoma"/>
          <w:sz w:val="24"/>
          <w:szCs w:val="24"/>
        </w:rPr>
      </w:pPr>
      <w:r w:rsidRPr="00740E35">
        <w:rPr>
          <w:rFonts w:ascii="Tahoma" w:hAnsi="Tahoma" w:cs="Tahoma"/>
          <w:sz w:val="24"/>
          <w:szCs w:val="24"/>
        </w:rPr>
        <w:t xml:space="preserve">Действующими нормативными актами –  «Административным регламентом по предоставлению Федеральной службой по экологическому,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 (утв. приказом </w:t>
      </w:r>
      <w:proofErr w:type="spellStart"/>
      <w:r w:rsidRPr="00740E35">
        <w:rPr>
          <w:rFonts w:ascii="Tahoma" w:hAnsi="Tahoma" w:cs="Tahoma"/>
          <w:sz w:val="24"/>
          <w:szCs w:val="24"/>
        </w:rPr>
        <w:t>Ростехнадзора</w:t>
      </w:r>
      <w:proofErr w:type="spellEnd"/>
      <w:r w:rsidRPr="00740E35">
        <w:rPr>
          <w:rFonts w:ascii="Tahoma" w:hAnsi="Tahoma" w:cs="Tahoma"/>
          <w:sz w:val="24"/>
          <w:szCs w:val="24"/>
        </w:rPr>
        <w:t xml:space="preserve"> от 25 ноября 2016г. №494, </w:t>
      </w:r>
      <w:proofErr w:type="spellStart"/>
      <w:r w:rsidRPr="00740E35">
        <w:rPr>
          <w:rFonts w:ascii="Tahoma" w:hAnsi="Tahoma" w:cs="Tahoma"/>
          <w:sz w:val="24"/>
          <w:szCs w:val="24"/>
        </w:rPr>
        <w:t>зарег</w:t>
      </w:r>
      <w:proofErr w:type="spellEnd"/>
      <w:r w:rsidRPr="00740E35">
        <w:rPr>
          <w:rFonts w:ascii="Tahoma" w:hAnsi="Tahoma" w:cs="Tahoma"/>
          <w:sz w:val="24"/>
          <w:szCs w:val="24"/>
        </w:rPr>
        <w:t xml:space="preserve">. в Минюсте 2 февраля 2017г. №45502) и Требованиями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(утв.  приказом </w:t>
      </w:r>
      <w:proofErr w:type="spellStart"/>
      <w:r w:rsidRPr="00740E35">
        <w:rPr>
          <w:rFonts w:ascii="Tahoma" w:hAnsi="Tahoma" w:cs="Tahoma"/>
          <w:sz w:val="24"/>
          <w:szCs w:val="24"/>
        </w:rPr>
        <w:t>Ростехнадзора</w:t>
      </w:r>
      <w:proofErr w:type="spellEnd"/>
      <w:r w:rsidRPr="00740E35">
        <w:rPr>
          <w:rFonts w:ascii="Tahoma" w:hAnsi="Tahoma" w:cs="Tahoma"/>
          <w:sz w:val="24"/>
          <w:szCs w:val="24"/>
        </w:rPr>
        <w:t xml:space="preserve"> от 25 ноября 2016г. №495, </w:t>
      </w:r>
      <w:proofErr w:type="spellStart"/>
      <w:r w:rsidRPr="00740E35">
        <w:rPr>
          <w:rFonts w:ascii="Tahoma" w:hAnsi="Tahoma" w:cs="Tahoma"/>
          <w:sz w:val="24"/>
          <w:szCs w:val="24"/>
        </w:rPr>
        <w:t>зарег</w:t>
      </w:r>
      <w:proofErr w:type="spellEnd"/>
      <w:r w:rsidRPr="00740E35">
        <w:rPr>
          <w:rFonts w:ascii="Tahoma" w:hAnsi="Tahoma" w:cs="Tahoma"/>
          <w:sz w:val="24"/>
          <w:szCs w:val="24"/>
        </w:rPr>
        <w:t>. в Минюсте 22 февраля 2017г. №45760) не ограничивается право организации исключить ОПО из государственного реестра до регистрации его новым собственником.</w:t>
      </w:r>
    </w:p>
    <w:p w:rsidR="002236CB" w:rsidRDefault="002236CB" w:rsidP="002236CB">
      <w:pPr>
        <w:spacing w:after="120" w:line="240" w:lineRule="auto"/>
        <w:ind w:firstLine="709"/>
        <w:jc w:val="both"/>
        <w:rPr>
          <w:rFonts w:ascii="Tahoma" w:eastAsia="Times New Roman" w:hAnsi="Tahoma" w:cs="Tahoma"/>
          <w:bCs/>
          <w:color w:val="000000"/>
          <w:sz w:val="24"/>
          <w:szCs w:val="24"/>
          <w:shd w:val="clear" w:color="auto" w:fill="FFFFFF"/>
        </w:rPr>
      </w:pPr>
    </w:p>
    <w:p w:rsidR="002236CB" w:rsidRPr="002236CB" w:rsidRDefault="002236CB" w:rsidP="002236CB">
      <w:pPr>
        <w:spacing w:after="120" w:line="240" w:lineRule="auto"/>
        <w:ind w:firstLine="709"/>
        <w:jc w:val="both"/>
        <w:rPr>
          <w:rFonts w:ascii="Tahoma" w:eastAsia="Times New Roman" w:hAnsi="Tahoma" w:cs="Tahoma"/>
          <w:b/>
          <w:bCs/>
          <w:color w:val="000000"/>
          <w:sz w:val="24"/>
          <w:szCs w:val="24"/>
          <w:shd w:val="clear" w:color="auto" w:fill="FFFFFF"/>
        </w:rPr>
      </w:pPr>
      <w:r w:rsidRPr="002236CB">
        <w:rPr>
          <w:rFonts w:ascii="Tahoma" w:eastAsia="Times New Roman" w:hAnsi="Tahoma" w:cs="Tahoma"/>
          <w:b/>
          <w:bCs/>
          <w:color w:val="000000"/>
          <w:sz w:val="24"/>
          <w:szCs w:val="24"/>
          <w:shd w:val="clear" w:color="auto" w:fill="FFFFFF"/>
        </w:rPr>
        <w:t>Вопрос:</w:t>
      </w:r>
    </w:p>
    <w:p w:rsidR="002236CB" w:rsidRPr="002236CB" w:rsidRDefault="002236CB" w:rsidP="002236CB">
      <w:pPr>
        <w:tabs>
          <w:tab w:val="left" w:pos="993"/>
        </w:tabs>
        <w:spacing w:after="120" w:line="240" w:lineRule="auto"/>
        <w:ind w:firstLine="709"/>
        <w:jc w:val="both"/>
        <w:rPr>
          <w:rFonts w:ascii="Tahoma" w:eastAsia="Times New Roman" w:hAnsi="Tahoma" w:cs="Tahoma"/>
          <w:b/>
          <w:sz w:val="24"/>
          <w:szCs w:val="24"/>
        </w:rPr>
      </w:pPr>
      <w:r w:rsidRPr="002236CB">
        <w:rPr>
          <w:rFonts w:ascii="Tahoma" w:hAnsi="Tahoma" w:cs="Tahoma"/>
          <w:b/>
          <w:sz w:val="24"/>
          <w:szCs w:val="24"/>
        </w:rPr>
        <w:t>В охранной зоне электросетевого хозяйства находятся объекты, построенные до 2009 года. «Правила установления охранных зон электросетевого хозяйства» на данные объекты не распространяются. Какие меры должен принять собственник электросетевого хозяйства в отношении этих объектов?</w:t>
      </w:r>
    </w:p>
    <w:p w:rsidR="002236CB" w:rsidRPr="00740E35" w:rsidRDefault="002236CB" w:rsidP="002236CB">
      <w:pPr>
        <w:pStyle w:val="a3"/>
        <w:shd w:val="clear" w:color="auto" w:fill="FFFFFF"/>
        <w:spacing w:before="0" w:beforeAutospacing="0" w:after="120" w:afterAutospacing="0"/>
        <w:ind w:firstLine="709"/>
        <w:jc w:val="both"/>
        <w:rPr>
          <w:rFonts w:ascii="Tahoma" w:hAnsi="Tahoma" w:cs="Tahoma"/>
          <w:color w:val="314155"/>
        </w:rPr>
      </w:pPr>
      <w:r w:rsidRPr="00740E35">
        <w:rPr>
          <w:rFonts w:ascii="Tahoma" w:hAnsi="Tahoma" w:cs="Tahoma"/>
          <w:color w:val="314155"/>
        </w:rPr>
        <w:t>Ответ:</w:t>
      </w:r>
    </w:p>
    <w:p w:rsidR="002236CB" w:rsidRPr="00740E35" w:rsidRDefault="002236CB" w:rsidP="002236CB">
      <w:pPr>
        <w:pStyle w:val="formattext"/>
        <w:shd w:val="clear" w:color="auto" w:fill="FFFFFF"/>
        <w:spacing w:before="0" w:beforeAutospacing="0" w:after="120" w:afterAutospacing="0"/>
        <w:ind w:firstLine="709"/>
        <w:jc w:val="both"/>
        <w:rPr>
          <w:rFonts w:ascii="Tahoma" w:hAnsi="Tahoma" w:cs="Tahoma"/>
          <w:color w:val="000000"/>
        </w:rPr>
      </w:pPr>
      <w:r w:rsidRPr="00740E35">
        <w:rPr>
          <w:rFonts w:ascii="Tahoma" w:hAnsi="Tahoma" w:cs="Tahoma"/>
        </w:rPr>
        <w:lastRenderedPageBreak/>
        <w:t>О</w:t>
      </w:r>
      <w:r w:rsidRPr="00740E35">
        <w:rPr>
          <w:rFonts w:ascii="Tahoma" w:hAnsi="Tahoma" w:cs="Tahoma"/>
          <w:color w:val="000000"/>
        </w:rPr>
        <w:t>рганизации, владеющие такими объектами на праве собственности или на ином законном основании, должны на основании заявления внести в государственный кадастр недвижимости сведения о границах охранных зон объектов электросетевого хозяйства, при этом согласование границ охранных зон объектов электросетевого хозяйства, введенных в эксплуатацию до даты вступления в силу</w:t>
      </w:r>
      <w:r w:rsidRPr="00740E35">
        <w:rPr>
          <w:rStyle w:val="apple-converted-space"/>
          <w:rFonts w:ascii="Tahoma" w:hAnsi="Tahoma" w:cs="Tahoma"/>
          <w:color w:val="000000"/>
        </w:rPr>
        <w:t> </w:t>
      </w:r>
      <w:r w:rsidRPr="00740E35">
        <w:rPr>
          <w:rFonts w:ascii="Tahoma" w:hAnsi="Tahoma" w:cs="Tahoma"/>
          <w:color w:val="000000"/>
        </w:rPr>
        <w:t xml:space="preserve">постановления Правительства Российской Федерации от 24 февраля 2009 года N 160, с органами </w:t>
      </w:r>
      <w:proofErr w:type="spellStart"/>
      <w:r w:rsidRPr="00740E35">
        <w:rPr>
          <w:rFonts w:ascii="Tahoma" w:hAnsi="Tahoma" w:cs="Tahoma"/>
          <w:color w:val="000000"/>
        </w:rPr>
        <w:t>Ростехнадзора</w:t>
      </w:r>
      <w:proofErr w:type="spellEnd"/>
      <w:r w:rsidRPr="00740E35">
        <w:rPr>
          <w:rFonts w:ascii="Tahoma" w:hAnsi="Tahoma" w:cs="Tahoma"/>
          <w:color w:val="000000"/>
        </w:rPr>
        <w:t xml:space="preserve"> не требуется</w:t>
      </w:r>
    </w:p>
    <w:p w:rsidR="002236CB" w:rsidRPr="00740E35" w:rsidRDefault="002236CB" w:rsidP="002236CB">
      <w:pPr>
        <w:spacing w:after="120" w:line="240" w:lineRule="auto"/>
        <w:ind w:firstLine="709"/>
        <w:jc w:val="both"/>
        <w:rPr>
          <w:rFonts w:ascii="Tahoma" w:hAnsi="Tahoma" w:cs="Tahoma"/>
          <w:sz w:val="24"/>
          <w:szCs w:val="24"/>
        </w:rPr>
      </w:pPr>
      <w:r w:rsidRPr="00740E35">
        <w:rPr>
          <w:rFonts w:ascii="Tahoma" w:hAnsi="Tahoma" w:cs="Tahoma"/>
          <w:sz w:val="24"/>
          <w:szCs w:val="24"/>
        </w:rPr>
        <w:t>Возникающие при эксплуатации электросетевого хозяйства споры об образовании земельных участков или вопросы имущественного характера должны рассматриваются в судебном порядке в соответствии с законодательством Российской Федерации.</w:t>
      </w:r>
    </w:p>
    <w:p w:rsidR="002236CB" w:rsidRDefault="002236CB" w:rsidP="002236CB">
      <w:pPr>
        <w:spacing w:after="120" w:line="240" w:lineRule="auto"/>
        <w:ind w:firstLine="709"/>
        <w:jc w:val="both"/>
        <w:rPr>
          <w:rFonts w:ascii="Tahoma" w:eastAsia="Times New Roman" w:hAnsi="Tahoma" w:cs="Tahoma"/>
          <w:bCs/>
          <w:color w:val="000000"/>
          <w:sz w:val="24"/>
          <w:szCs w:val="24"/>
          <w:shd w:val="clear" w:color="auto" w:fill="FFFFFF"/>
        </w:rPr>
      </w:pPr>
    </w:p>
    <w:p w:rsidR="002236CB" w:rsidRPr="002236CB" w:rsidRDefault="002236CB" w:rsidP="002236CB">
      <w:pPr>
        <w:spacing w:after="120" w:line="240" w:lineRule="auto"/>
        <w:ind w:firstLine="709"/>
        <w:jc w:val="both"/>
        <w:rPr>
          <w:rFonts w:ascii="Tahoma" w:eastAsia="Times New Roman" w:hAnsi="Tahoma" w:cs="Tahoma"/>
          <w:b/>
          <w:bCs/>
          <w:color w:val="000000"/>
          <w:sz w:val="24"/>
          <w:szCs w:val="24"/>
          <w:shd w:val="clear" w:color="auto" w:fill="FFFFFF"/>
        </w:rPr>
      </w:pPr>
      <w:r w:rsidRPr="002236CB">
        <w:rPr>
          <w:rFonts w:ascii="Tahoma" w:eastAsia="Times New Roman" w:hAnsi="Tahoma" w:cs="Tahoma"/>
          <w:b/>
          <w:bCs/>
          <w:color w:val="000000"/>
          <w:sz w:val="24"/>
          <w:szCs w:val="24"/>
          <w:shd w:val="clear" w:color="auto" w:fill="FFFFFF"/>
        </w:rPr>
        <w:t>Вопрос:</w:t>
      </w:r>
    </w:p>
    <w:p w:rsidR="002236CB" w:rsidRPr="002236CB" w:rsidRDefault="002236CB" w:rsidP="002236CB">
      <w:pPr>
        <w:pStyle w:val="a4"/>
        <w:spacing w:after="120" w:line="240" w:lineRule="auto"/>
        <w:ind w:left="0" w:firstLine="709"/>
        <w:jc w:val="both"/>
        <w:rPr>
          <w:rStyle w:val="FontStyle18"/>
          <w:rFonts w:ascii="Tahoma" w:hAnsi="Tahoma" w:cs="Tahoma"/>
          <w:bCs w:val="0"/>
          <w:sz w:val="24"/>
          <w:szCs w:val="24"/>
        </w:rPr>
      </w:pPr>
      <w:r w:rsidRPr="002236CB">
        <w:rPr>
          <w:rStyle w:val="FontStyle29"/>
          <w:rFonts w:ascii="Tahoma" w:hAnsi="Tahoma" w:cs="Tahoma"/>
          <w:b/>
          <w:i w:val="0"/>
          <w:sz w:val="24"/>
          <w:szCs w:val="24"/>
        </w:rPr>
        <w:t>В</w:t>
      </w:r>
      <w:r w:rsidRPr="002236CB">
        <w:rPr>
          <w:rStyle w:val="FontStyle29"/>
          <w:rFonts w:ascii="Tahoma" w:hAnsi="Tahoma" w:cs="Tahoma"/>
          <w:b/>
          <w:sz w:val="24"/>
          <w:szCs w:val="24"/>
        </w:rPr>
        <w:t xml:space="preserve"> </w:t>
      </w:r>
      <w:r w:rsidRPr="002236CB">
        <w:rPr>
          <w:rStyle w:val="FontStyle18"/>
          <w:rFonts w:ascii="Tahoma" w:hAnsi="Tahoma" w:cs="Tahoma"/>
          <w:sz w:val="24"/>
          <w:szCs w:val="24"/>
        </w:rPr>
        <w:t>сведениях об организации производственного контроля необходимо указывать информацию о состоянии технических устройств (основного оборудования), применяемых на ОПО. Согласно 116-ФЗ "О промышленной безопасности опасных производственных объектов" технические устройства, применяемые на опасном производственном объекте, - машины, технологическое оборудование, системы машин и (или) оборудования, агрегаты, аппаратура, механизмы, применяемые при эксплуатации опасного производственного объекта. Согласно 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технологический трубопровод это сооружение, состоящее из труб, деталей и элементов трубопровода, включая трубопроводную арматуру, отводы, переходы, тройники, фланцы и элементы крепления, защиты и компенсации трубопровода (опоры, подвески, компенсаторы, болты, шайбы, прокладки), плотно и прочно соединенные между собой. Формой представления сведений о производственном контроле не предусмотрено представление сведений о сооружениях, а только о технических устройствах и оборудовании. Формой предусмотрено представление данных о ТУ - наименование, серийный номер, тип и вид ТУ и т.д., а к сооружениям данные атрибуты не относятся. Прошу Вас разъяснить необходимость внесения сведений о сооружениях в информацию об организации производственного контроля если это не предусмотрено формой представления организацией, эксплуатирующей опасный производственный объект, сведений об организации производственного контроля за соблюдением требований промышленной безопасности в Федеральную службу по экологическому, технологическому и атомному надзору.</w:t>
      </w:r>
    </w:p>
    <w:p w:rsidR="002236CB" w:rsidRPr="00740E35" w:rsidRDefault="002236CB" w:rsidP="002236CB">
      <w:pPr>
        <w:pStyle w:val="Style7"/>
        <w:widowControl/>
        <w:spacing w:after="120" w:line="240" w:lineRule="auto"/>
        <w:ind w:firstLine="709"/>
        <w:jc w:val="both"/>
        <w:rPr>
          <w:rStyle w:val="FontStyle18"/>
          <w:rFonts w:ascii="Tahoma" w:hAnsi="Tahoma" w:cs="Tahoma"/>
          <w:b w:val="0"/>
        </w:rPr>
      </w:pPr>
      <w:r w:rsidRPr="00740E35">
        <w:rPr>
          <w:rStyle w:val="FontStyle18"/>
          <w:rFonts w:ascii="Tahoma" w:hAnsi="Tahoma" w:cs="Tahoma"/>
          <w:b w:val="0"/>
        </w:rPr>
        <w:t xml:space="preserve">Ответ: </w:t>
      </w:r>
    </w:p>
    <w:p w:rsidR="002236CB" w:rsidRPr="00740E35" w:rsidRDefault="002236CB" w:rsidP="002236CB">
      <w:pPr>
        <w:pStyle w:val="Style7"/>
        <w:widowControl/>
        <w:spacing w:after="120" w:line="240" w:lineRule="auto"/>
        <w:ind w:firstLine="709"/>
        <w:jc w:val="both"/>
        <w:rPr>
          <w:rStyle w:val="FontStyle29"/>
          <w:rFonts w:ascii="Tahoma" w:hAnsi="Tahoma" w:cs="Tahoma"/>
          <w:i w:val="0"/>
        </w:rPr>
      </w:pPr>
      <w:r w:rsidRPr="00740E35">
        <w:rPr>
          <w:rStyle w:val="FontStyle29"/>
          <w:rFonts w:ascii="Tahoma" w:hAnsi="Tahoma" w:cs="Tahoma"/>
          <w:i w:val="0"/>
        </w:rPr>
        <w:t xml:space="preserve">Отчет об организации производственного контроля формируется в соответствии с Требованиям к форме представления организацией, эксплуатирующей опасный производственный объект, сведений об организации производственного контроля за соблюдением требований промышленной безопасности в Федеральную службу по экологическому, технологическому и атомному надзору, утвержденными приказом </w:t>
      </w:r>
      <w:proofErr w:type="spellStart"/>
      <w:r w:rsidRPr="00740E35">
        <w:rPr>
          <w:rStyle w:val="FontStyle29"/>
          <w:rFonts w:ascii="Tahoma" w:hAnsi="Tahoma" w:cs="Tahoma"/>
          <w:i w:val="0"/>
        </w:rPr>
        <w:t>Ростехнадзора</w:t>
      </w:r>
      <w:proofErr w:type="spellEnd"/>
      <w:r w:rsidRPr="00740E35">
        <w:rPr>
          <w:rStyle w:val="FontStyle29"/>
          <w:rFonts w:ascii="Tahoma" w:hAnsi="Tahoma" w:cs="Tahoma"/>
          <w:i w:val="0"/>
        </w:rPr>
        <w:t xml:space="preserve"> от 23.01.2014 № 25.</w:t>
      </w:r>
    </w:p>
    <w:p w:rsidR="002236CB" w:rsidRPr="00740E35" w:rsidRDefault="002236CB" w:rsidP="002236CB">
      <w:pPr>
        <w:pStyle w:val="Style11"/>
        <w:widowControl/>
        <w:tabs>
          <w:tab w:val="left" w:pos="3782"/>
          <w:tab w:val="left" w:pos="6326"/>
        </w:tabs>
        <w:spacing w:after="120" w:line="240" w:lineRule="auto"/>
        <w:ind w:firstLine="709"/>
        <w:jc w:val="both"/>
        <w:rPr>
          <w:rStyle w:val="FontStyle29"/>
          <w:rFonts w:ascii="Tahoma" w:hAnsi="Tahoma" w:cs="Tahoma"/>
          <w:i w:val="0"/>
        </w:rPr>
      </w:pPr>
      <w:r w:rsidRPr="00740E35">
        <w:rPr>
          <w:rStyle w:val="FontStyle29"/>
          <w:rFonts w:ascii="Tahoma" w:hAnsi="Tahoma" w:cs="Tahoma"/>
          <w:i w:val="0"/>
        </w:rPr>
        <w:lastRenderedPageBreak/>
        <w:t>В соответствии с пунктом 4.1.1 Федеральных норм и правил в области</w:t>
      </w:r>
      <w:r w:rsidRPr="00740E35">
        <w:rPr>
          <w:rStyle w:val="FontStyle29"/>
          <w:rFonts w:ascii="Tahoma" w:hAnsi="Tahoma" w:cs="Tahoma"/>
          <w:i w:val="0"/>
        </w:rPr>
        <w:br/>
        <w:t>промышленной безопасности «Общие правила взрывобезопасности для</w:t>
      </w:r>
      <w:r w:rsidRPr="00740E35">
        <w:rPr>
          <w:rStyle w:val="FontStyle29"/>
          <w:rFonts w:ascii="Tahoma" w:hAnsi="Tahoma" w:cs="Tahoma"/>
          <w:i w:val="0"/>
        </w:rPr>
        <w:br/>
        <w:t>взрывопожароопасных</w:t>
      </w:r>
      <w:r w:rsidRPr="00740E35">
        <w:rPr>
          <w:rStyle w:val="FontStyle29"/>
          <w:rFonts w:ascii="Tahoma" w:hAnsi="Tahoma" w:cs="Tahoma"/>
          <w:i w:val="0"/>
        </w:rPr>
        <w:tab/>
        <w:t>химических,</w:t>
      </w:r>
      <w:r w:rsidRPr="00740E35">
        <w:rPr>
          <w:rStyle w:val="FontStyle29"/>
          <w:rFonts w:ascii="Tahoma" w:hAnsi="Tahoma" w:cs="Tahoma"/>
          <w:i w:val="0"/>
        </w:rPr>
        <w:tab/>
        <w:t>нефтехимических и нефтеперерабатывающих производств», утверждённых приказом Федеральной службы по экологическому, технологическому и атомному надзору от 11.03.2013 № 96, технологический трубопровод представляет конструкцию (сооружение), состоящую из труб, деталей и элементов трубопровода, включая трубопроводную арматуру, отводы, переходы, тройники, фланцы и элементы крепления, защиты и компенсации трубопровода (опоры, подвески, компенсаторы, болты, шайбы, прокладки), плотно и прочно соединенные между собой.</w:t>
      </w:r>
    </w:p>
    <w:p w:rsidR="002236CB" w:rsidRPr="00740E35" w:rsidRDefault="002236CB" w:rsidP="002236CB">
      <w:pPr>
        <w:pStyle w:val="Style12"/>
        <w:widowControl/>
        <w:spacing w:after="120"/>
        <w:ind w:firstLine="709"/>
        <w:jc w:val="both"/>
        <w:rPr>
          <w:rStyle w:val="FontStyle18"/>
          <w:rFonts w:ascii="Tahoma" w:hAnsi="Tahoma" w:cs="Tahoma"/>
          <w:b w:val="0"/>
        </w:rPr>
      </w:pPr>
      <w:r w:rsidRPr="00740E35">
        <w:rPr>
          <w:rStyle w:val="FontStyle18"/>
          <w:rFonts w:ascii="Tahoma" w:hAnsi="Tahoma" w:cs="Tahoma"/>
          <w:b w:val="0"/>
        </w:rPr>
        <w:t xml:space="preserve">Разделом </w:t>
      </w:r>
      <w:r w:rsidRPr="00740E35">
        <w:rPr>
          <w:rStyle w:val="FontStyle31"/>
          <w:rFonts w:ascii="Tahoma" w:hAnsi="Tahoma" w:cs="Tahoma"/>
          <w:b w:val="0"/>
        </w:rPr>
        <w:t xml:space="preserve">3.1. Сведения о состоянии технических устройств (основного оборудования), применяемого на ОПО предусмотрено представление сведений </w:t>
      </w:r>
      <w:r w:rsidRPr="00740E35">
        <w:rPr>
          <w:rStyle w:val="FontStyle18"/>
          <w:rFonts w:ascii="Tahoma" w:hAnsi="Tahoma" w:cs="Tahoma"/>
          <w:b w:val="0"/>
        </w:rPr>
        <w:t>о состоянии основного оборудования (технических устройств), применяемого на ОПО, предоставляются в отношении всех технических устройств (далее - ТУ), эксплуатируемых на ОПО и дающих признак опасности, то есть тех технических устройств, которые были указаны при регистрации ОПО в государственном реестре.</w:t>
      </w:r>
    </w:p>
    <w:p w:rsidR="002236CB" w:rsidRPr="00740E35" w:rsidRDefault="002236CB" w:rsidP="002236CB">
      <w:pPr>
        <w:pStyle w:val="Style12"/>
        <w:widowControl/>
        <w:spacing w:after="120"/>
        <w:ind w:firstLine="709"/>
        <w:jc w:val="both"/>
        <w:rPr>
          <w:rStyle w:val="FontStyle18"/>
          <w:rFonts w:ascii="Tahoma" w:hAnsi="Tahoma" w:cs="Tahoma"/>
          <w:b w:val="0"/>
        </w:rPr>
      </w:pPr>
      <w:r w:rsidRPr="00740E35">
        <w:rPr>
          <w:rStyle w:val="FontStyle18"/>
          <w:rFonts w:ascii="Tahoma" w:hAnsi="Tahoma" w:cs="Tahoma"/>
          <w:b w:val="0"/>
        </w:rPr>
        <w:t xml:space="preserve">Также сведения о ТУ предоставляются в том случае, если оно подлежит регистрации (учету) в </w:t>
      </w:r>
      <w:proofErr w:type="spellStart"/>
      <w:r w:rsidRPr="00740E35">
        <w:rPr>
          <w:rStyle w:val="FontStyle18"/>
          <w:rFonts w:ascii="Tahoma" w:hAnsi="Tahoma" w:cs="Tahoma"/>
          <w:b w:val="0"/>
        </w:rPr>
        <w:t>Ростехнадзоре</w:t>
      </w:r>
      <w:proofErr w:type="spellEnd"/>
      <w:r w:rsidRPr="00740E35">
        <w:rPr>
          <w:rStyle w:val="FontStyle18"/>
          <w:rFonts w:ascii="Tahoma" w:hAnsi="Tahoma" w:cs="Tahoma"/>
          <w:b w:val="0"/>
        </w:rPr>
        <w:t>.</w:t>
      </w:r>
    </w:p>
    <w:p w:rsidR="002236CB" w:rsidRPr="00740E35" w:rsidRDefault="002236CB" w:rsidP="002236CB">
      <w:pPr>
        <w:spacing w:after="120" w:line="240" w:lineRule="auto"/>
        <w:ind w:firstLine="709"/>
        <w:jc w:val="both"/>
        <w:rPr>
          <w:rFonts w:ascii="Tahoma" w:hAnsi="Tahoma" w:cs="Tahoma"/>
          <w:sz w:val="24"/>
          <w:szCs w:val="24"/>
        </w:rPr>
      </w:pPr>
    </w:p>
    <w:p w:rsidR="002236CB" w:rsidRPr="002236CB" w:rsidRDefault="002236CB" w:rsidP="002236CB">
      <w:pPr>
        <w:spacing w:after="120" w:line="240" w:lineRule="auto"/>
        <w:ind w:firstLine="709"/>
        <w:jc w:val="both"/>
        <w:rPr>
          <w:rFonts w:ascii="Tahoma" w:eastAsia="Times New Roman" w:hAnsi="Tahoma" w:cs="Tahoma"/>
          <w:b/>
          <w:sz w:val="24"/>
          <w:szCs w:val="24"/>
        </w:rPr>
      </w:pPr>
      <w:r w:rsidRPr="002236CB">
        <w:rPr>
          <w:rFonts w:ascii="Tahoma" w:eastAsia="Times New Roman" w:hAnsi="Tahoma" w:cs="Tahoma"/>
          <w:b/>
          <w:sz w:val="24"/>
          <w:szCs w:val="24"/>
        </w:rPr>
        <w:t xml:space="preserve">Вопрос: </w:t>
      </w:r>
    </w:p>
    <w:p w:rsidR="002236CB" w:rsidRPr="002236CB" w:rsidRDefault="002236CB" w:rsidP="002236CB">
      <w:pPr>
        <w:spacing w:after="120" w:line="240" w:lineRule="auto"/>
        <w:ind w:firstLine="709"/>
        <w:jc w:val="both"/>
        <w:rPr>
          <w:rFonts w:ascii="Tahoma" w:eastAsia="Times New Roman" w:hAnsi="Tahoma" w:cs="Tahoma"/>
          <w:b/>
          <w:sz w:val="24"/>
          <w:szCs w:val="24"/>
        </w:rPr>
      </w:pPr>
      <w:r w:rsidRPr="002236CB">
        <w:rPr>
          <w:rFonts w:ascii="Tahoma" w:eastAsia="Times New Roman" w:hAnsi="Tahoma" w:cs="Tahoma"/>
          <w:b/>
          <w:sz w:val="24"/>
          <w:szCs w:val="24"/>
        </w:rPr>
        <w:t xml:space="preserve">В соответствии с приказом Министерства энергетики РФ от 12 марта 2013 г. № 103 «Об утверждении Правил оценки готовности к отопительному периоду в целях оценки готовности муниципальных образований к отопительному периоду» территориальными органами </w:t>
      </w:r>
      <w:proofErr w:type="spellStart"/>
      <w:r w:rsidRPr="002236CB">
        <w:rPr>
          <w:rFonts w:ascii="Tahoma" w:eastAsia="Times New Roman" w:hAnsi="Tahoma" w:cs="Tahoma"/>
          <w:b/>
          <w:sz w:val="24"/>
          <w:szCs w:val="24"/>
        </w:rPr>
        <w:t>Ростехнадзора</w:t>
      </w:r>
      <w:proofErr w:type="spellEnd"/>
      <w:r w:rsidRPr="002236CB">
        <w:rPr>
          <w:rFonts w:ascii="Tahoma" w:eastAsia="Times New Roman" w:hAnsi="Tahoma" w:cs="Tahoma"/>
          <w:b/>
          <w:sz w:val="24"/>
          <w:szCs w:val="24"/>
        </w:rPr>
        <w:t xml:space="preserve"> должны быть проверено наличие плана действий по ликвидации последствий аварийных ситуаций с применением электронного моделирования аварийных ситуаций. Паспорта готовности муниципальные образования должны получить до 15 ноября текущего года, при этом сегодняшний день указанные планы в большинстве муниципальных образований отсутствуют. Также отсутствует методика его составления и к 15 ноября План действий по ликвидации последствий аварийных ситуаций с применением электронного моделирования аварийных ситуаций и вряд ли будут составлен. Какова позиция </w:t>
      </w:r>
      <w:proofErr w:type="spellStart"/>
      <w:r w:rsidRPr="002236CB">
        <w:rPr>
          <w:rFonts w:ascii="Tahoma" w:eastAsia="Times New Roman" w:hAnsi="Tahoma" w:cs="Tahoma"/>
          <w:b/>
          <w:sz w:val="24"/>
          <w:szCs w:val="24"/>
        </w:rPr>
        <w:t>Ростехнадзора</w:t>
      </w:r>
      <w:proofErr w:type="spellEnd"/>
      <w:r w:rsidRPr="002236CB">
        <w:rPr>
          <w:rFonts w:ascii="Tahoma" w:eastAsia="Times New Roman" w:hAnsi="Tahoma" w:cs="Tahoma"/>
          <w:b/>
          <w:sz w:val="24"/>
          <w:szCs w:val="24"/>
        </w:rPr>
        <w:t xml:space="preserve"> по этому вопросу? </w:t>
      </w:r>
    </w:p>
    <w:p w:rsidR="002236CB" w:rsidRPr="00740E35" w:rsidRDefault="002236CB" w:rsidP="002236CB">
      <w:pPr>
        <w:shd w:val="clear" w:color="auto" w:fill="FFFFFF"/>
        <w:spacing w:after="120" w:line="240" w:lineRule="auto"/>
        <w:ind w:firstLine="709"/>
        <w:rPr>
          <w:rFonts w:ascii="Tahoma" w:eastAsia="Times New Roman" w:hAnsi="Tahoma" w:cs="Tahoma"/>
          <w:color w:val="000000"/>
          <w:sz w:val="24"/>
          <w:szCs w:val="24"/>
        </w:rPr>
      </w:pPr>
      <w:r>
        <w:rPr>
          <w:rFonts w:ascii="Tahoma" w:eastAsia="Times New Roman" w:hAnsi="Tahoma" w:cs="Tahoma"/>
          <w:sz w:val="24"/>
          <w:szCs w:val="24"/>
        </w:rPr>
        <w:t>Ответ</w:t>
      </w:r>
    </w:p>
    <w:p w:rsidR="002236CB" w:rsidRPr="00740E35" w:rsidRDefault="002236CB" w:rsidP="002236CB">
      <w:pPr>
        <w:spacing w:after="120" w:line="240" w:lineRule="auto"/>
        <w:ind w:firstLine="709"/>
        <w:jc w:val="both"/>
        <w:rPr>
          <w:rFonts w:ascii="Tahoma" w:eastAsia="Times New Roman" w:hAnsi="Tahoma" w:cs="Tahoma"/>
          <w:sz w:val="24"/>
          <w:szCs w:val="24"/>
        </w:rPr>
      </w:pPr>
      <w:r w:rsidRPr="00740E35">
        <w:rPr>
          <w:rFonts w:ascii="Tahoma" w:eastAsia="Times New Roman" w:hAnsi="Tahoma" w:cs="Tahoma"/>
          <w:sz w:val="24"/>
          <w:szCs w:val="24"/>
        </w:rPr>
        <w:t>В настоящее время отсутствует механизм по реализации электронного моделирования аварийных ситуаций, включая наличие разработанного и действующего программного обеспечения. В связи с этим готовится официальный запрос в Министерство энергетики РФ по разъяснению реализации данного требования.</w:t>
      </w:r>
    </w:p>
    <w:p w:rsidR="002236CB" w:rsidRDefault="002236CB" w:rsidP="002236CB">
      <w:pPr>
        <w:spacing w:after="120" w:line="240" w:lineRule="auto"/>
        <w:ind w:firstLine="709"/>
        <w:jc w:val="both"/>
        <w:rPr>
          <w:rFonts w:ascii="Tahoma" w:eastAsia="Times New Roman" w:hAnsi="Tahoma" w:cs="Tahoma"/>
          <w:bCs/>
          <w:color w:val="000000"/>
          <w:sz w:val="24"/>
          <w:szCs w:val="24"/>
          <w:shd w:val="clear" w:color="auto" w:fill="FFFFFF"/>
        </w:rPr>
      </w:pPr>
    </w:p>
    <w:p w:rsidR="002236CB" w:rsidRPr="002236CB" w:rsidRDefault="002236CB" w:rsidP="002236CB">
      <w:pPr>
        <w:spacing w:after="120" w:line="240" w:lineRule="auto"/>
        <w:ind w:firstLine="709"/>
        <w:jc w:val="both"/>
        <w:rPr>
          <w:rFonts w:ascii="Tahoma" w:eastAsia="Times New Roman" w:hAnsi="Tahoma" w:cs="Tahoma"/>
          <w:b/>
          <w:bCs/>
          <w:color w:val="000000"/>
          <w:sz w:val="24"/>
          <w:szCs w:val="24"/>
          <w:shd w:val="clear" w:color="auto" w:fill="FFFFFF"/>
        </w:rPr>
      </w:pPr>
      <w:r w:rsidRPr="002236CB">
        <w:rPr>
          <w:rFonts w:ascii="Tahoma" w:eastAsia="Times New Roman" w:hAnsi="Tahoma" w:cs="Tahoma"/>
          <w:b/>
          <w:bCs/>
          <w:color w:val="000000"/>
          <w:sz w:val="24"/>
          <w:szCs w:val="24"/>
          <w:shd w:val="clear" w:color="auto" w:fill="FFFFFF"/>
        </w:rPr>
        <w:t>Вопрос:</w:t>
      </w:r>
    </w:p>
    <w:p w:rsidR="002236CB" w:rsidRPr="002236CB" w:rsidRDefault="002236CB" w:rsidP="002236CB">
      <w:pPr>
        <w:spacing w:after="120" w:line="240" w:lineRule="auto"/>
        <w:ind w:firstLine="709"/>
        <w:jc w:val="both"/>
        <w:rPr>
          <w:rFonts w:ascii="Tahoma" w:eastAsia="Times New Roman" w:hAnsi="Tahoma" w:cs="Tahoma"/>
          <w:b/>
          <w:bCs/>
          <w:color w:val="000000"/>
          <w:sz w:val="24"/>
          <w:szCs w:val="24"/>
          <w:shd w:val="clear" w:color="auto" w:fill="FFFFFF"/>
        </w:rPr>
      </w:pPr>
      <w:r w:rsidRPr="002236CB">
        <w:rPr>
          <w:rFonts w:ascii="Tahoma" w:eastAsia="Times New Roman" w:hAnsi="Tahoma" w:cs="Tahoma"/>
          <w:b/>
          <w:bCs/>
          <w:color w:val="000000"/>
          <w:sz w:val="24"/>
          <w:szCs w:val="24"/>
          <w:shd w:val="clear" w:color="auto" w:fill="FFFFFF"/>
        </w:rPr>
        <w:tab/>
        <w:t>Возможно ли выдавать организации проект предписания за два дня до окончания проверки для ознакомления?</w:t>
      </w:r>
    </w:p>
    <w:p w:rsidR="002236CB" w:rsidRPr="00740E35" w:rsidRDefault="002236CB" w:rsidP="002236CB">
      <w:pPr>
        <w:spacing w:after="120" w:line="240" w:lineRule="auto"/>
        <w:ind w:firstLine="709"/>
        <w:jc w:val="both"/>
        <w:rPr>
          <w:rStyle w:val="FontStyle18"/>
          <w:rFonts w:ascii="Tahoma" w:hAnsi="Tahoma" w:cs="Tahoma"/>
          <w:b w:val="0"/>
          <w:sz w:val="24"/>
          <w:szCs w:val="24"/>
        </w:rPr>
      </w:pPr>
      <w:r w:rsidRPr="00740E35">
        <w:rPr>
          <w:rStyle w:val="FontStyle18"/>
          <w:rFonts w:ascii="Tahoma" w:hAnsi="Tahoma" w:cs="Tahoma"/>
          <w:b w:val="0"/>
          <w:sz w:val="24"/>
          <w:szCs w:val="24"/>
        </w:rPr>
        <w:t>Ответ:</w:t>
      </w:r>
    </w:p>
    <w:p w:rsidR="002236CB" w:rsidRPr="00740E35" w:rsidRDefault="002236CB" w:rsidP="002236CB">
      <w:pPr>
        <w:shd w:val="clear" w:color="auto" w:fill="FFFFFF"/>
        <w:spacing w:after="120" w:line="240" w:lineRule="auto"/>
        <w:ind w:firstLine="709"/>
        <w:jc w:val="both"/>
        <w:rPr>
          <w:rFonts w:ascii="Tahoma" w:eastAsia="Times New Roman" w:hAnsi="Tahoma" w:cs="Tahoma"/>
          <w:color w:val="000000"/>
          <w:sz w:val="24"/>
          <w:szCs w:val="24"/>
        </w:rPr>
      </w:pPr>
      <w:r w:rsidRPr="00740E35">
        <w:rPr>
          <w:rFonts w:ascii="Tahoma" w:eastAsia="Times New Roman" w:hAnsi="Tahoma" w:cs="Tahoma"/>
          <w:color w:val="000000"/>
          <w:sz w:val="24"/>
          <w:szCs w:val="24"/>
        </w:rPr>
        <w:lastRenderedPageBreak/>
        <w:tab/>
      </w:r>
      <w:r w:rsidRPr="00740E35">
        <w:rPr>
          <w:rFonts w:ascii="Tahoma" w:eastAsia="Times New Roman" w:hAnsi="Tahoma" w:cs="Tahoma"/>
          <w:bCs/>
          <w:color w:val="000000"/>
          <w:sz w:val="24"/>
          <w:szCs w:val="24"/>
          <w:shd w:val="clear" w:color="auto" w:fill="FFFFFF"/>
        </w:rPr>
        <w:t xml:space="preserve">Инспектор проводит проверку совместно с назначенным руководителем организации представителем, и </w:t>
      </w:r>
      <w:proofErr w:type="gramStart"/>
      <w:r w:rsidRPr="00740E35">
        <w:rPr>
          <w:rFonts w:ascii="Tahoma" w:eastAsia="Times New Roman" w:hAnsi="Tahoma" w:cs="Tahoma"/>
          <w:bCs/>
          <w:color w:val="000000"/>
          <w:sz w:val="24"/>
          <w:szCs w:val="24"/>
          <w:shd w:val="clear" w:color="auto" w:fill="FFFFFF"/>
        </w:rPr>
        <w:t>по  ходу</w:t>
      </w:r>
      <w:proofErr w:type="gramEnd"/>
      <w:r w:rsidRPr="00740E35">
        <w:rPr>
          <w:rFonts w:ascii="Tahoma" w:eastAsia="Times New Roman" w:hAnsi="Tahoma" w:cs="Tahoma"/>
          <w:bCs/>
          <w:color w:val="000000"/>
          <w:sz w:val="24"/>
          <w:szCs w:val="24"/>
          <w:shd w:val="clear" w:color="auto" w:fill="FFFFFF"/>
        </w:rPr>
        <w:t xml:space="preserve"> проверки, а не только за 2 дня до ее завершения,  озвучивает все замечания, которые будут внесены в предписание, если не будут устранены во время проверки. </w:t>
      </w:r>
    </w:p>
    <w:p w:rsidR="002236CB" w:rsidRDefault="002236CB" w:rsidP="002236CB">
      <w:pPr>
        <w:spacing w:after="120" w:line="240" w:lineRule="auto"/>
        <w:ind w:firstLine="709"/>
        <w:jc w:val="both"/>
        <w:rPr>
          <w:rFonts w:ascii="Tahoma" w:eastAsia="Times New Roman" w:hAnsi="Tahoma" w:cs="Tahoma"/>
          <w:bCs/>
          <w:color w:val="000000"/>
          <w:sz w:val="24"/>
          <w:szCs w:val="24"/>
          <w:shd w:val="clear" w:color="auto" w:fill="FFFFFF"/>
        </w:rPr>
      </w:pPr>
    </w:p>
    <w:p w:rsidR="002236CB" w:rsidRPr="002236CB" w:rsidRDefault="002236CB" w:rsidP="002236CB">
      <w:pPr>
        <w:spacing w:after="120" w:line="240" w:lineRule="auto"/>
        <w:ind w:firstLine="709"/>
        <w:jc w:val="both"/>
        <w:rPr>
          <w:rFonts w:ascii="Tahoma" w:eastAsia="Times New Roman" w:hAnsi="Tahoma" w:cs="Tahoma"/>
          <w:b/>
          <w:bCs/>
          <w:color w:val="000000"/>
          <w:sz w:val="24"/>
          <w:szCs w:val="24"/>
          <w:shd w:val="clear" w:color="auto" w:fill="FFFFFF"/>
        </w:rPr>
      </w:pPr>
      <w:r w:rsidRPr="002236CB">
        <w:rPr>
          <w:rFonts w:ascii="Tahoma" w:eastAsia="Times New Roman" w:hAnsi="Tahoma" w:cs="Tahoma"/>
          <w:b/>
          <w:bCs/>
          <w:color w:val="000000"/>
          <w:sz w:val="24"/>
          <w:szCs w:val="24"/>
          <w:shd w:val="clear" w:color="auto" w:fill="FFFFFF"/>
        </w:rPr>
        <w:t>Вопрос:</w:t>
      </w:r>
    </w:p>
    <w:p w:rsidR="002236CB" w:rsidRPr="002236CB" w:rsidRDefault="002236CB" w:rsidP="002236CB">
      <w:pPr>
        <w:spacing w:after="120" w:line="240" w:lineRule="auto"/>
        <w:ind w:firstLine="709"/>
        <w:jc w:val="both"/>
        <w:rPr>
          <w:rFonts w:ascii="Tahoma" w:eastAsia="Times New Roman" w:hAnsi="Tahoma" w:cs="Tahoma"/>
          <w:b/>
          <w:bCs/>
          <w:color w:val="000000"/>
          <w:sz w:val="24"/>
          <w:szCs w:val="24"/>
          <w:shd w:val="clear" w:color="auto" w:fill="FFFFFF"/>
        </w:rPr>
      </w:pPr>
      <w:r w:rsidRPr="002236CB">
        <w:rPr>
          <w:rFonts w:ascii="Tahoma" w:eastAsia="Times New Roman" w:hAnsi="Tahoma" w:cs="Tahoma"/>
          <w:b/>
          <w:bCs/>
          <w:color w:val="000000"/>
          <w:sz w:val="24"/>
          <w:szCs w:val="24"/>
          <w:shd w:val="clear" w:color="auto" w:fill="FFFFFF"/>
        </w:rPr>
        <w:tab/>
        <w:t xml:space="preserve">Бывают случаи дублирования инспекторами </w:t>
      </w:r>
      <w:proofErr w:type="spellStart"/>
      <w:proofErr w:type="gramStart"/>
      <w:r w:rsidRPr="002236CB">
        <w:rPr>
          <w:rFonts w:ascii="Tahoma" w:eastAsia="Times New Roman" w:hAnsi="Tahoma" w:cs="Tahoma"/>
          <w:b/>
          <w:bCs/>
          <w:color w:val="000000"/>
          <w:sz w:val="24"/>
          <w:szCs w:val="24"/>
          <w:shd w:val="clear" w:color="auto" w:fill="FFFFFF"/>
        </w:rPr>
        <w:t>Ростехнадзора</w:t>
      </w:r>
      <w:proofErr w:type="spellEnd"/>
      <w:r w:rsidRPr="002236CB">
        <w:rPr>
          <w:rFonts w:ascii="Tahoma" w:eastAsia="Times New Roman" w:hAnsi="Tahoma" w:cs="Tahoma"/>
          <w:b/>
          <w:bCs/>
          <w:color w:val="000000"/>
          <w:sz w:val="24"/>
          <w:szCs w:val="24"/>
          <w:shd w:val="clear" w:color="auto" w:fill="FFFFFF"/>
        </w:rPr>
        <w:t xml:space="preserve">  пунктов</w:t>
      </w:r>
      <w:proofErr w:type="gramEnd"/>
      <w:r w:rsidRPr="002236CB">
        <w:rPr>
          <w:rFonts w:ascii="Tahoma" w:eastAsia="Times New Roman" w:hAnsi="Tahoma" w:cs="Tahoma"/>
          <w:b/>
          <w:bCs/>
          <w:color w:val="000000"/>
          <w:sz w:val="24"/>
          <w:szCs w:val="24"/>
          <w:shd w:val="clear" w:color="auto" w:fill="FFFFFF"/>
        </w:rPr>
        <w:t xml:space="preserve"> предписаний других надзорных органов, например МЧС. Это правильно?</w:t>
      </w:r>
    </w:p>
    <w:p w:rsidR="002236CB" w:rsidRPr="00740E35" w:rsidRDefault="002236CB" w:rsidP="002236CB">
      <w:pPr>
        <w:spacing w:after="120" w:line="240" w:lineRule="auto"/>
        <w:ind w:firstLine="709"/>
        <w:jc w:val="both"/>
        <w:rPr>
          <w:rStyle w:val="FontStyle18"/>
          <w:rFonts w:ascii="Tahoma" w:hAnsi="Tahoma" w:cs="Tahoma"/>
          <w:b w:val="0"/>
          <w:sz w:val="24"/>
          <w:szCs w:val="24"/>
        </w:rPr>
      </w:pPr>
      <w:r w:rsidRPr="00740E35">
        <w:rPr>
          <w:rStyle w:val="FontStyle18"/>
          <w:rFonts w:ascii="Tahoma" w:hAnsi="Tahoma" w:cs="Tahoma"/>
          <w:b w:val="0"/>
          <w:sz w:val="24"/>
          <w:szCs w:val="24"/>
        </w:rPr>
        <w:t>Ответ:</w:t>
      </w:r>
    </w:p>
    <w:p w:rsidR="002236CB" w:rsidRPr="00740E35" w:rsidRDefault="002236CB" w:rsidP="002236CB">
      <w:pPr>
        <w:shd w:val="clear" w:color="auto" w:fill="FFFFFF"/>
        <w:spacing w:after="120" w:line="240" w:lineRule="auto"/>
        <w:ind w:firstLine="709"/>
        <w:jc w:val="both"/>
        <w:rPr>
          <w:rFonts w:ascii="Tahoma" w:eastAsia="Times New Roman" w:hAnsi="Tahoma" w:cs="Tahoma"/>
          <w:color w:val="000000"/>
          <w:sz w:val="24"/>
          <w:szCs w:val="24"/>
        </w:rPr>
      </w:pPr>
      <w:r w:rsidRPr="00740E35">
        <w:rPr>
          <w:rFonts w:ascii="Tahoma" w:eastAsia="Times New Roman" w:hAnsi="Tahoma" w:cs="Tahoma"/>
          <w:color w:val="000000"/>
          <w:sz w:val="24"/>
          <w:szCs w:val="24"/>
        </w:rPr>
        <w:tab/>
      </w:r>
      <w:r w:rsidRPr="00740E35">
        <w:rPr>
          <w:rFonts w:ascii="Tahoma" w:eastAsia="Times New Roman" w:hAnsi="Tahoma" w:cs="Tahoma"/>
          <w:bCs/>
          <w:color w:val="000000"/>
          <w:sz w:val="24"/>
          <w:szCs w:val="24"/>
          <w:shd w:val="clear" w:color="auto" w:fill="FFFFFF"/>
        </w:rPr>
        <w:t xml:space="preserve">Инспектор </w:t>
      </w:r>
      <w:proofErr w:type="spellStart"/>
      <w:r w:rsidRPr="00740E35">
        <w:rPr>
          <w:rFonts w:ascii="Tahoma" w:eastAsia="Times New Roman" w:hAnsi="Tahoma" w:cs="Tahoma"/>
          <w:bCs/>
          <w:color w:val="000000"/>
          <w:sz w:val="24"/>
          <w:szCs w:val="24"/>
          <w:shd w:val="clear" w:color="auto" w:fill="FFFFFF"/>
        </w:rPr>
        <w:t>Ростехнадзора</w:t>
      </w:r>
      <w:proofErr w:type="spellEnd"/>
      <w:r w:rsidRPr="00740E35">
        <w:rPr>
          <w:rFonts w:ascii="Tahoma" w:eastAsia="Times New Roman" w:hAnsi="Tahoma" w:cs="Tahoma"/>
          <w:bCs/>
          <w:color w:val="000000"/>
          <w:sz w:val="24"/>
          <w:szCs w:val="24"/>
          <w:shd w:val="clear" w:color="auto" w:fill="FFFFFF"/>
        </w:rPr>
        <w:t xml:space="preserve">, проверяя организацию, не знает о содержании предписаний других надзорных органов, а отмечает все выявленные им нарушения. Он вправе вносить в предписание нарушения </w:t>
      </w:r>
      <w:proofErr w:type="gramStart"/>
      <w:r w:rsidRPr="00740E35">
        <w:rPr>
          <w:rFonts w:ascii="Tahoma" w:eastAsia="Times New Roman" w:hAnsi="Tahoma" w:cs="Tahoma"/>
          <w:bCs/>
          <w:color w:val="000000"/>
          <w:sz w:val="24"/>
          <w:szCs w:val="24"/>
          <w:shd w:val="clear" w:color="auto" w:fill="FFFFFF"/>
        </w:rPr>
        <w:t>требований  нормативно</w:t>
      </w:r>
      <w:proofErr w:type="gramEnd"/>
      <w:r w:rsidRPr="00740E35">
        <w:rPr>
          <w:rFonts w:ascii="Tahoma" w:eastAsia="Times New Roman" w:hAnsi="Tahoma" w:cs="Tahoma"/>
          <w:bCs/>
          <w:color w:val="000000"/>
          <w:sz w:val="24"/>
          <w:szCs w:val="24"/>
          <w:shd w:val="clear" w:color="auto" w:fill="FFFFFF"/>
        </w:rPr>
        <w:t xml:space="preserve">-правовых актов, подпадающих под юрисдикцию </w:t>
      </w:r>
      <w:proofErr w:type="spellStart"/>
      <w:r w:rsidRPr="00740E35">
        <w:rPr>
          <w:rFonts w:ascii="Tahoma" w:eastAsia="Times New Roman" w:hAnsi="Tahoma" w:cs="Tahoma"/>
          <w:bCs/>
          <w:color w:val="000000"/>
          <w:sz w:val="24"/>
          <w:szCs w:val="24"/>
          <w:shd w:val="clear" w:color="auto" w:fill="FFFFFF"/>
        </w:rPr>
        <w:t>Ростехнадзора</w:t>
      </w:r>
      <w:proofErr w:type="spellEnd"/>
      <w:r w:rsidRPr="00740E35">
        <w:rPr>
          <w:rFonts w:ascii="Tahoma" w:eastAsia="Times New Roman" w:hAnsi="Tahoma" w:cs="Tahoma"/>
          <w:bCs/>
          <w:color w:val="000000"/>
          <w:sz w:val="24"/>
          <w:szCs w:val="24"/>
          <w:shd w:val="clear" w:color="auto" w:fill="FFFFFF"/>
        </w:rPr>
        <w:t>.</w:t>
      </w:r>
    </w:p>
    <w:p w:rsidR="002236CB" w:rsidRDefault="002236CB" w:rsidP="002236CB">
      <w:pPr>
        <w:spacing w:after="120" w:line="240" w:lineRule="auto"/>
        <w:ind w:firstLine="709"/>
        <w:jc w:val="both"/>
        <w:rPr>
          <w:rFonts w:ascii="Tahoma" w:eastAsia="Times New Roman" w:hAnsi="Tahoma" w:cs="Tahoma"/>
          <w:bCs/>
          <w:color w:val="000000"/>
          <w:sz w:val="24"/>
          <w:szCs w:val="24"/>
          <w:shd w:val="clear" w:color="auto" w:fill="FFFFFF"/>
        </w:rPr>
      </w:pPr>
    </w:p>
    <w:p w:rsidR="002236CB" w:rsidRPr="002236CB" w:rsidRDefault="002236CB" w:rsidP="002236CB">
      <w:pPr>
        <w:spacing w:after="120" w:line="240" w:lineRule="auto"/>
        <w:ind w:firstLine="709"/>
        <w:jc w:val="both"/>
        <w:rPr>
          <w:rFonts w:ascii="Tahoma" w:eastAsia="Times New Roman" w:hAnsi="Tahoma" w:cs="Tahoma"/>
          <w:b/>
          <w:bCs/>
          <w:color w:val="000000"/>
          <w:sz w:val="24"/>
          <w:szCs w:val="24"/>
          <w:shd w:val="clear" w:color="auto" w:fill="FFFFFF"/>
        </w:rPr>
      </w:pPr>
      <w:r w:rsidRPr="002236CB">
        <w:rPr>
          <w:rFonts w:ascii="Tahoma" w:eastAsia="Times New Roman" w:hAnsi="Tahoma" w:cs="Tahoma"/>
          <w:b/>
          <w:bCs/>
          <w:color w:val="000000"/>
          <w:sz w:val="24"/>
          <w:szCs w:val="24"/>
          <w:shd w:val="clear" w:color="auto" w:fill="FFFFFF"/>
        </w:rPr>
        <w:t>Вопрос:</w:t>
      </w:r>
    </w:p>
    <w:p w:rsidR="002236CB" w:rsidRPr="002236CB" w:rsidRDefault="002236CB" w:rsidP="002236CB">
      <w:pPr>
        <w:spacing w:after="120" w:line="240" w:lineRule="auto"/>
        <w:ind w:firstLine="709"/>
        <w:jc w:val="both"/>
        <w:rPr>
          <w:rFonts w:ascii="Tahoma" w:eastAsia="Times New Roman" w:hAnsi="Tahoma" w:cs="Tahoma"/>
          <w:b/>
          <w:bCs/>
          <w:color w:val="000000"/>
          <w:sz w:val="24"/>
          <w:szCs w:val="24"/>
          <w:shd w:val="clear" w:color="auto" w:fill="FFFFFF"/>
        </w:rPr>
      </w:pPr>
      <w:r w:rsidRPr="002236CB">
        <w:rPr>
          <w:rFonts w:ascii="Tahoma" w:eastAsia="Times New Roman" w:hAnsi="Tahoma" w:cs="Tahoma"/>
          <w:b/>
          <w:bCs/>
          <w:color w:val="000000"/>
          <w:sz w:val="24"/>
          <w:szCs w:val="24"/>
          <w:shd w:val="clear" w:color="auto" w:fill="FFFFFF"/>
        </w:rPr>
        <w:tab/>
        <w:t>В предписании, как правило, устанавливаются сроки его исполнения 3 месяца или менее. Возможно ли продление сроков?</w:t>
      </w:r>
    </w:p>
    <w:p w:rsidR="002236CB" w:rsidRPr="00740E35" w:rsidRDefault="002236CB" w:rsidP="002236CB">
      <w:pPr>
        <w:spacing w:after="120" w:line="240" w:lineRule="auto"/>
        <w:ind w:firstLine="709"/>
        <w:jc w:val="both"/>
        <w:rPr>
          <w:rStyle w:val="FontStyle18"/>
          <w:rFonts w:ascii="Tahoma" w:hAnsi="Tahoma" w:cs="Tahoma"/>
          <w:b w:val="0"/>
          <w:sz w:val="24"/>
          <w:szCs w:val="24"/>
        </w:rPr>
      </w:pPr>
      <w:r w:rsidRPr="00740E35">
        <w:rPr>
          <w:rStyle w:val="FontStyle18"/>
          <w:rFonts w:ascii="Tahoma" w:hAnsi="Tahoma" w:cs="Tahoma"/>
          <w:b w:val="0"/>
          <w:sz w:val="24"/>
          <w:szCs w:val="24"/>
        </w:rPr>
        <w:t>Ответ:</w:t>
      </w:r>
    </w:p>
    <w:p w:rsidR="002236CB" w:rsidRPr="00740E35" w:rsidRDefault="002236CB" w:rsidP="002236CB">
      <w:pPr>
        <w:shd w:val="clear" w:color="auto" w:fill="FFFFFF"/>
        <w:spacing w:after="120" w:line="240" w:lineRule="auto"/>
        <w:ind w:firstLine="709"/>
        <w:jc w:val="both"/>
        <w:rPr>
          <w:rFonts w:ascii="Tahoma" w:eastAsia="Times New Roman" w:hAnsi="Tahoma" w:cs="Tahoma"/>
          <w:bCs/>
          <w:color w:val="000000"/>
          <w:sz w:val="24"/>
          <w:szCs w:val="24"/>
          <w:shd w:val="clear" w:color="auto" w:fill="FFFFFF"/>
        </w:rPr>
      </w:pPr>
      <w:r w:rsidRPr="00740E35">
        <w:rPr>
          <w:rFonts w:ascii="Tahoma" w:eastAsia="Times New Roman" w:hAnsi="Tahoma" w:cs="Tahoma"/>
          <w:color w:val="000000"/>
          <w:sz w:val="24"/>
          <w:szCs w:val="24"/>
        </w:rPr>
        <w:tab/>
      </w:r>
      <w:r w:rsidRPr="00740E35">
        <w:rPr>
          <w:rFonts w:ascii="Tahoma" w:eastAsia="Times New Roman" w:hAnsi="Tahoma" w:cs="Tahoma"/>
          <w:bCs/>
          <w:color w:val="000000"/>
          <w:sz w:val="24"/>
          <w:szCs w:val="24"/>
          <w:shd w:val="clear" w:color="auto" w:fill="FFFFFF"/>
        </w:rPr>
        <w:t xml:space="preserve">Если организация по объективным причинам не успевает в трехмесячный срок выполнить выданное предписание, </w:t>
      </w:r>
      <w:proofErr w:type="gramStart"/>
      <w:r w:rsidRPr="00740E35">
        <w:rPr>
          <w:rFonts w:ascii="Tahoma" w:eastAsia="Times New Roman" w:hAnsi="Tahoma" w:cs="Tahoma"/>
          <w:bCs/>
          <w:color w:val="000000"/>
          <w:sz w:val="24"/>
          <w:szCs w:val="24"/>
          <w:shd w:val="clear" w:color="auto" w:fill="FFFFFF"/>
        </w:rPr>
        <w:t>вы  вправе</w:t>
      </w:r>
      <w:proofErr w:type="gramEnd"/>
      <w:r w:rsidRPr="00740E35">
        <w:rPr>
          <w:rFonts w:ascii="Tahoma" w:eastAsia="Times New Roman" w:hAnsi="Tahoma" w:cs="Tahoma"/>
          <w:bCs/>
          <w:color w:val="000000"/>
          <w:sz w:val="24"/>
          <w:szCs w:val="24"/>
          <w:shd w:val="clear" w:color="auto" w:fill="FFFFFF"/>
        </w:rPr>
        <w:t xml:space="preserve"> обратиться в Управление с мотивированным письмом о продлении сроков. Если это будет обосновано, то перенос сроков будет рассмотрен и согласован.</w:t>
      </w:r>
    </w:p>
    <w:p w:rsidR="002236CB" w:rsidRDefault="002236CB" w:rsidP="002236CB">
      <w:pPr>
        <w:spacing w:after="120" w:line="240" w:lineRule="auto"/>
        <w:ind w:firstLine="709"/>
        <w:jc w:val="both"/>
        <w:rPr>
          <w:rFonts w:ascii="Tahoma" w:eastAsia="Times New Roman" w:hAnsi="Tahoma" w:cs="Tahoma"/>
          <w:bCs/>
          <w:color w:val="000000"/>
          <w:sz w:val="24"/>
          <w:szCs w:val="24"/>
          <w:shd w:val="clear" w:color="auto" w:fill="FFFFFF"/>
        </w:rPr>
      </w:pPr>
    </w:p>
    <w:p w:rsidR="002236CB" w:rsidRPr="002236CB" w:rsidRDefault="002236CB" w:rsidP="002236CB">
      <w:pPr>
        <w:spacing w:after="120" w:line="240" w:lineRule="auto"/>
        <w:ind w:firstLine="709"/>
        <w:jc w:val="both"/>
        <w:rPr>
          <w:rFonts w:ascii="Tahoma" w:eastAsia="Times New Roman" w:hAnsi="Tahoma" w:cs="Tahoma"/>
          <w:b/>
          <w:bCs/>
          <w:color w:val="000000"/>
          <w:sz w:val="24"/>
          <w:szCs w:val="24"/>
          <w:shd w:val="clear" w:color="auto" w:fill="FFFFFF"/>
        </w:rPr>
      </w:pPr>
      <w:r w:rsidRPr="002236CB">
        <w:rPr>
          <w:rFonts w:ascii="Tahoma" w:eastAsia="Times New Roman" w:hAnsi="Tahoma" w:cs="Tahoma"/>
          <w:b/>
          <w:bCs/>
          <w:color w:val="000000"/>
          <w:sz w:val="24"/>
          <w:szCs w:val="24"/>
          <w:shd w:val="clear" w:color="auto" w:fill="FFFFFF"/>
        </w:rPr>
        <w:t>Вопрос:</w:t>
      </w:r>
    </w:p>
    <w:p w:rsidR="002236CB" w:rsidRPr="002236CB" w:rsidRDefault="002236CB" w:rsidP="002236CB">
      <w:pPr>
        <w:spacing w:after="120" w:line="240" w:lineRule="auto"/>
        <w:ind w:firstLine="709"/>
        <w:jc w:val="both"/>
        <w:rPr>
          <w:rFonts w:ascii="Tahoma" w:eastAsia="Times New Roman" w:hAnsi="Tahoma" w:cs="Tahoma"/>
          <w:b/>
          <w:bCs/>
          <w:color w:val="000000"/>
          <w:sz w:val="24"/>
          <w:szCs w:val="24"/>
          <w:shd w:val="clear" w:color="auto" w:fill="FFFFFF"/>
        </w:rPr>
      </w:pPr>
      <w:r w:rsidRPr="002236CB">
        <w:rPr>
          <w:rFonts w:ascii="Tahoma" w:eastAsia="Times New Roman" w:hAnsi="Tahoma" w:cs="Tahoma"/>
          <w:b/>
          <w:bCs/>
          <w:color w:val="000000"/>
          <w:sz w:val="24"/>
          <w:szCs w:val="24"/>
          <w:shd w:val="clear" w:color="auto" w:fill="FFFFFF"/>
        </w:rPr>
        <w:tab/>
        <w:t xml:space="preserve">В ходе проведения проверки по </w:t>
      </w:r>
      <w:proofErr w:type="gramStart"/>
      <w:r w:rsidRPr="002236CB">
        <w:rPr>
          <w:rFonts w:ascii="Tahoma" w:eastAsia="Times New Roman" w:hAnsi="Tahoma" w:cs="Tahoma"/>
          <w:b/>
          <w:bCs/>
          <w:color w:val="000000"/>
          <w:sz w:val="24"/>
          <w:szCs w:val="24"/>
          <w:shd w:val="clear" w:color="auto" w:fill="FFFFFF"/>
        </w:rPr>
        <w:t>готовности  к</w:t>
      </w:r>
      <w:proofErr w:type="gramEnd"/>
      <w:r w:rsidRPr="002236CB">
        <w:rPr>
          <w:rFonts w:ascii="Tahoma" w:eastAsia="Times New Roman" w:hAnsi="Tahoma" w:cs="Tahoma"/>
          <w:b/>
          <w:bCs/>
          <w:color w:val="000000"/>
          <w:sz w:val="24"/>
          <w:szCs w:val="24"/>
          <w:shd w:val="clear" w:color="auto" w:fill="FFFFFF"/>
        </w:rPr>
        <w:t xml:space="preserve"> работе в ОЗП инспектора исходят не только из требований Положения о проверке готовности субъектов электроэнергетики к работе в ОЗП, но и проводят проверку выполнения требований ФНП в сфере промышленной безопасности. Это правильно?</w:t>
      </w:r>
    </w:p>
    <w:p w:rsidR="002236CB" w:rsidRPr="00740E35" w:rsidRDefault="002236CB" w:rsidP="002236CB">
      <w:pPr>
        <w:spacing w:after="120" w:line="240" w:lineRule="auto"/>
        <w:ind w:firstLine="709"/>
        <w:jc w:val="both"/>
        <w:rPr>
          <w:rStyle w:val="FontStyle18"/>
          <w:rFonts w:ascii="Tahoma" w:hAnsi="Tahoma" w:cs="Tahoma"/>
          <w:b w:val="0"/>
          <w:sz w:val="24"/>
          <w:szCs w:val="24"/>
        </w:rPr>
      </w:pPr>
      <w:r w:rsidRPr="00740E35">
        <w:rPr>
          <w:rStyle w:val="FontStyle18"/>
          <w:rFonts w:ascii="Tahoma" w:hAnsi="Tahoma" w:cs="Tahoma"/>
          <w:b w:val="0"/>
          <w:sz w:val="24"/>
          <w:szCs w:val="24"/>
        </w:rPr>
        <w:t>Ответ:</w:t>
      </w:r>
    </w:p>
    <w:p w:rsidR="002236CB" w:rsidRPr="00740E35" w:rsidRDefault="002236CB" w:rsidP="002236CB">
      <w:pPr>
        <w:shd w:val="clear" w:color="auto" w:fill="FFFFFF"/>
        <w:spacing w:after="120" w:line="240" w:lineRule="auto"/>
        <w:ind w:firstLine="709"/>
        <w:jc w:val="both"/>
        <w:rPr>
          <w:rFonts w:ascii="Tahoma" w:eastAsia="Times New Roman" w:hAnsi="Tahoma" w:cs="Tahoma"/>
          <w:color w:val="000000"/>
          <w:sz w:val="24"/>
          <w:szCs w:val="24"/>
        </w:rPr>
      </w:pPr>
      <w:r w:rsidRPr="00740E35">
        <w:rPr>
          <w:rFonts w:ascii="Tahoma" w:eastAsia="Times New Roman" w:hAnsi="Tahoma" w:cs="Tahoma"/>
          <w:color w:val="000000"/>
          <w:sz w:val="24"/>
          <w:szCs w:val="24"/>
        </w:rPr>
        <w:t xml:space="preserve">Что касается проверок хода подготовки к работе в осенне-зимний период, то оценивается весь комплекс выполненных организацией мероприятий, в том числе и техническое </w:t>
      </w:r>
      <w:proofErr w:type="gramStart"/>
      <w:r w:rsidRPr="00740E35">
        <w:rPr>
          <w:rFonts w:ascii="Tahoma" w:eastAsia="Times New Roman" w:hAnsi="Tahoma" w:cs="Tahoma"/>
          <w:color w:val="000000"/>
          <w:sz w:val="24"/>
          <w:szCs w:val="24"/>
        </w:rPr>
        <w:t>состояние  оборудования</w:t>
      </w:r>
      <w:proofErr w:type="gramEnd"/>
      <w:r w:rsidRPr="00740E35">
        <w:rPr>
          <w:rFonts w:ascii="Tahoma" w:eastAsia="Times New Roman" w:hAnsi="Tahoma" w:cs="Tahoma"/>
          <w:color w:val="000000"/>
          <w:sz w:val="24"/>
          <w:szCs w:val="24"/>
        </w:rPr>
        <w:t>, задействованного как в производстве и транспортировке теплоносителя, так и бесперебойном снабжении электроэнергией, которые позволят без сбоев и аварий пройти отопительный сезон.</w:t>
      </w:r>
    </w:p>
    <w:p w:rsidR="002236CB" w:rsidRDefault="002236CB" w:rsidP="002236CB">
      <w:pPr>
        <w:spacing w:after="120" w:line="240" w:lineRule="auto"/>
        <w:ind w:firstLine="709"/>
        <w:jc w:val="both"/>
        <w:rPr>
          <w:rFonts w:ascii="Tahoma" w:eastAsia="Times New Roman" w:hAnsi="Tahoma" w:cs="Tahoma"/>
          <w:bCs/>
          <w:color w:val="000000"/>
          <w:sz w:val="24"/>
          <w:szCs w:val="24"/>
          <w:shd w:val="clear" w:color="auto" w:fill="FFFFFF"/>
        </w:rPr>
      </w:pPr>
    </w:p>
    <w:p w:rsidR="002236CB" w:rsidRPr="002236CB" w:rsidRDefault="002236CB" w:rsidP="002236CB">
      <w:pPr>
        <w:spacing w:after="120" w:line="240" w:lineRule="auto"/>
        <w:ind w:firstLine="709"/>
        <w:jc w:val="both"/>
        <w:rPr>
          <w:rFonts w:ascii="Tahoma" w:eastAsia="Times New Roman" w:hAnsi="Tahoma" w:cs="Tahoma"/>
          <w:b/>
          <w:bCs/>
          <w:color w:val="000000"/>
          <w:sz w:val="24"/>
          <w:szCs w:val="24"/>
          <w:shd w:val="clear" w:color="auto" w:fill="FFFFFF"/>
        </w:rPr>
      </w:pPr>
      <w:r w:rsidRPr="002236CB">
        <w:rPr>
          <w:rFonts w:ascii="Tahoma" w:eastAsia="Times New Roman" w:hAnsi="Tahoma" w:cs="Tahoma"/>
          <w:b/>
          <w:bCs/>
          <w:color w:val="000000"/>
          <w:sz w:val="24"/>
          <w:szCs w:val="24"/>
          <w:shd w:val="clear" w:color="auto" w:fill="FFFFFF"/>
        </w:rPr>
        <w:t>Вопрос:</w:t>
      </w:r>
    </w:p>
    <w:p w:rsidR="002236CB" w:rsidRPr="002236CB" w:rsidRDefault="002236CB" w:rsidP="002236CB">
      <w:pPr>
        <w:tabs>
          <w:tab w:val="left" w:pos="709"/>
          <w:tab w:val="left" w:pos="993"/>
        </w:tabs>
        <w:spacing w:after="120" w:line="240" w:lineRule="auto"/>
        <w:ind w:firstLine="709"/>
        <w:jc w:val="both"/>
        <w:rPr>
          <w:rFonts w:ascii="Tahoma" w:eastAsia="Times New Roman" w:hAnsi="Tahoma" w:cs="Tahoma"/>
          <w:b/>
          <w:sz w:val="24"/>
          <w:szCs w:val="24"/>
        </w:rPr>
      </w:pPr>
      <w:r w:rsidRPr="002236CB">
        <w:rPr>
          <w:rFonts w:ascii="Tahoma" w:hAnsi="Tahoma" w:cs="Tahoma"/>
          <w:b/>
          <w:sz w:val="24"/>
          <w:szCs w:val="24"/>
        </w:rPr>
        <w:tab/>
        <w:t>На предприятии были заменены котлы аналогичными. Является ли данная замена техническим перевооружением опасного производственного объекта?</w:t>
      </w:r>
    </w:p>
    <w:p w:rsidR="002236CB" w:rsidRPr="00740E35" w:rsidRDefault="002236CB" w:rsidP="002236CB">
      <w:pPr>
        <w:shd w:val="clear" w:color="auto" w:fill="FFFFFF"/>
        <w:spacing w:after="120" w:line="240" w:lineRule="auto"/>
        <w:ind w:firstLine="709"/>
        <w:jc w:val="both"/>
        <w:outlineLvl w:val="0"/>
        <w:rPr>
          <w:rFonts w:ascii="Tahoma" w:eastAsia="Times New Roman" w:hAnsi="Tahoma" w:cs="Tahoma"/>
          <w:bCs/>
          <w:kern w:val="36"/>
          <w:sz w:val="24"/>
          <w:szCs w:val="24"/>
        </w:rPr>
      </w:pPr>
      <w:r w:rsidRPr="00740E35">
        <w:rPr>
          <w:rFonts w:ascii="Tahoma" w:eastAsia="Times New Roman" w:hAnsi="Tahoma" w:cs="Tahoma"/>
          <w:bCs/>
          <w:kern w:val="36"/>
          <w:sz w:val="24"/>
          <w:szCs w:val="24"/>
        </w:rPr>
        <w:t xml:space="preserve">Ответ: </w:t>
      </w:r>
    </w:p>
    <w:p w:rsidR="002236CB" w:rsidRPr="00740E35" w:rsidRDefault="002236CB" w:rsidP="002236CB">
      <w:pPr>
        <w:shd w:val="clear" w:color="auto" w:fill="FFFFFF"/>
        <w:spacing w:after="120" w:line="240" w:lineRule="auto"/>
        <w:ind w:firstLine="709"/>
        <w:jc w:val="both"/>
        <w:outlineLvl w:val="0"/>
        <w:rPr>
          <w:rFonts w:ascii="Tahoma" w:eastAsia="Times New Roman" w:hAnsi="Tahoma" w:cs="Tahoma"/>
          <w:bCs/>
          <w:kern w:val="36"/>
          <w:sz w:val="24"/>
          <w:szCs w:val="24"/>
          <w:shd w:val="clear" w:color="auto" w:fill="FFFFFF"/>
        </w:rPr>
      </w:pPr>
      <w:r w:rsidRPr="00740E35">
        <w:rPr>
          <w:rFonts w:ascii="Tahoma" w:eastAsia="Times New Roman" w:hAnsi="Tahoma" w:cs="Tahoma"/>
          <w:bCs/>
          <w:kern w:val="36"/>
          <w:sz w:val="24"/>
          <w:szCs w:val="24"/>
          <w:shd w:val="clear" w:color="auto" w:fill="FFFFFF"/>
        </w:rPr>
        <w:lastRenderedPageBreak/>
        <w:t xml:space="preserve">Нет, согласно </w:t>
      </w:r>
      <w:r w:rsidRPr="00740E35">
        <w:rPr>
          <w:rFonts w:ascii="Tahoma" w:eastAsia="Times New Roman" w:hAnsi="Tahoma" w:cs="Tahoma"/>
          <w:bCs/>
          <w:kern w:val="36"/>
          <w:sz w:val="24"/>
          <w:szCs w:val="24"/>
        </w:rPr>
        <w:t xml:space="preserve">Федерального закона от 21.07.1997 г. № 116-ФЗ «О промышленной безопасности опасных производственных объектов» (с последующими изменениями и дополнениями), </w:t>
      </w:r>
      <w:proofErr w:type="gramStart"/>
      <w:r w:rsidRPr="00740E35">
        <w:rPr>
          <w:rFonts w:ascii="Tahoma" w:eastAsia="Times New Roman" w:hAnsi="Tahoma" w:cs="Tahoma"/>
          <w:bCs/>
          <w:kern w:val="36"/>
          <w:sz w:val="24"/>
          <w:szCs w:val="24"/>
          <w:shd w:val="clear" w:color="auto" w:fill="FFFFFF"/>
        </w:rPr>
        <w:t>техническое перевооружение опасного производственного объекта это</w:t>
      </w:r>
      <w:proofErr w:type="gramEnd"/>
      <w:r w:rsidRPr="00740E35">
        <w:rPr>
          <w:rFonts w:ascii="Tahoma" w:eastAsia="Times New Roman" w:hAnsi="Tahoma" w:cs="Tahoma"/>
          <w:bCs/>
          <w:kern w:val="36"/>
          <w:sz w:val="24"/>
          <w:szCs w:val="24"/>
          <w:shd w:val="clear" w:color="auto" w:fill="FFFFFF"/>
        </w:rPr>
        <w:t xml:space="preserve"> работы, приводящие к изменению технологического процесса на опасном производственном объекте, внедрение новой технологии, автоматизация опасного производственного объекта или его отдельных частей, модернизация.</w:t>
      </w:r>
    </w:p>
    <w:p w:rsidR="002236CB" w:rsidRDefault="002236CB" w:rsidP="002236CB">
      <w:pPr>
        <w:spacing w:after="120" w:line="240" w:lineRule="auto"/>
        <w:ind w:firstLine="709"/>
        <w:jc w:val="both"/>
        <w:rPr>
          <w:rFonts w:ascii="Tahoma" w:hAnsi="Tahoma" w:cs="Tahoma"/>
          <w:sz w:val="24"/>
          <w:szCs w:val="24"/>
        </w:rPr>
      </w:pPr>
    </w:p>
    <w:p w:rsidR="002236CB" w:rsidRPr="002236CB" w:rsidRDefault="002236CB" w:rsidP="002236CB">
      <w:pPr>
        <w:spacing w:after="120" w:line="240" w:lineRule="auto"/>
        <w:ind w:firstLine="709"/>
        <w:jc w:val="both"/>
        <w:rPr>
          <w:rFonts w:ascii="Tahoma" w:hAnsi="Tahoma" w:cs="Tahoma"/>
          <w:b/>
          <w:sz w:val="24"/>
          <w:szCs w:val="24"/>
        </w:rPr>
      </w:pPr>
      <w:r w:rsidRPr="002236CB">
        <w:rPr>
          <w:rFonts w:ascii="Tahoma" w:hAnsi="Tahoma" w:cs="Tahoma"/>
          <w:b/>
          <w:sz w:val="24"/>
          <w:szCs w:val="24"/>
        </w:rPr>
        <w:t>Вопрос:</w:t>
      </w:r>
    </w:p>
    <w:p w:rsidR="002236CB" w:rsidRPr="002236CB" w:rsidRDefault="002236CB" w:rsidP="002236CB">
      <w:pPr>
        <w:shd w:val="clear" w:color="auto" w:fill="FFFFFF"/>
        <w:spacing w:after="120" w:line="240" w:lineRule="auto"/>
        <w:ind w:firstLine="709"/>
        <w:jc w:val="both"/>
        <w:rPr>
          <w:rFonts w:ascii="Tahoma" w:eastAsia="Times New Roman" w:hAnsi="Tahoma" w:cs="Tahoma"/>
          <w:b/>
          <w:sz w:val="24"/>
          <w:szCs w:val="24"/>
        </w:rPr>
      </w:pPr>
      <w:r w:rsidRPr="002236CB">
        <w:rPr>
          <w:rFonts w:ascii="Tahoma" w:eastAsia="Times New Roman" w:hAnsi="Tahoma" w:cs="Tahoma"/>
          <w:b/>
          <w:sz w:val="24"/>
          <w:szCs w:val="24"/>
        </w:rPr>
        <w:t>В Чебоксарах эксплуатируется 3348 пассажирских лифтов, из них 1212 пассажирских лифтов, установленных в многоквартирных домах, отработали нормативный срок службы – более 25 лет. Работа лифтов, у которых завершился срок эксплуатации, должна либо прекратиться, либо продлиться после проведения технического обследования специализированной организацией.</w:t>
      </w:r>
    </w:p>
    <w:p w:rsidR="002236CB" w:rsidRPr="002236CB" w:rsidRDefault="002236CB" w:rsidP="002236CB">
      <w:pPr>
        <w:shd w:val="clear" w:color="auto" w:fill="FFFFFF"/>
        <w:spacing w:after="120" w:line="240" w:lineRule="auto"/>
        <w:ind w:firstLine="709"/>
        <w:jc w:val="both"/>
        <w:rPr>
          <w:rFonts w:ascii="Tahoma" w:eastAsia="Times New Roman" w:hAnsi="Tahoma" w:cs="Tahoma"/>
          <w:b/>
          <w:sz w:val="24"/>
          <w:szCs w:val="24"/>
        </w:rPr>
      </w:pPr>
      <w:r w:rsidRPr="002236CB">
        <w:rPr>
          <w:rFonts w:ascii="Tahoma" w:eastAsia="Times New Roman" w:hAnsi="Tahoma" w:cs="Tahoma"/>
          <w:b/>
          <w:sz w:val="24"/>
          <w:szCs w:val="24"/>
        </w:rPr>
        <w:t>Существует ли в Чувашской Республике программа по замене лифтов, отработавшие назначенный срок службы.</w:t>
      </w:r>
    </w:p>
    <w:p w:rsidR="002236CB" w:rsidRPr="00740E35" w:rsidRDefault="002236CB" w:rsidP="002236CB">
      <w:pPr>
        <w:shd w:val="clear" w:color="auto" w:fill="FFFFFF"/>
        <w:spacing w:after="120" w:line="240" w:lineRule="auto"/>
        <w:ind w:firstLine="709"/>
        <w:jc w:val="both"/>
        <w:rPr>
          <w:rFonts w:ascii="Tahoma" w:eastAsia="Times New Roman" w:hAnsi="Tahoma" w:cs="Tahoma"/>
          <w:sz w:val="24"/>
          <w:szCs w:val="24"/>
        </w:rPr>
      </w:pPr>
      <w:r w:rsidRPr="00740E35">
        <w:rPr>
          <w:rFonts w:ascii="Tahoma" w:eastAsia="Times New Roman" w:hAnsi="Tahoma" w:cs="Tahoma"/>
          <w:sz w:val="24"/>
          <w:szCs w:val="24"/>
        </w:rPr>
        <w:t>Ответ:</w:t>
      </w:r>
    </w:p>
    <w:p w:rsidR="002236CB" w:rsidRPr="00740E35" w:rsidRDefault="002236CB" w:rsidP="002236CB">
      <w:pPr>
        <w:shd w:val="clear" w:color="auto" w:fill="FFFFFF"/>
        <w:spacing w:after="120" w:line="240" w:lineRule="auto"/>
        <w:ind w:firstLine="709"/>
        <w:jc w:val="both"/>
        <w:rPr>
          <w:rFonts w:ascii="Tahoma" w:eastAsia="Times New Roman" w:hAnsi="Tahoma" w:cs="Tahoma"/>
          <w:sz w:val="24"/>
          <w:szCs w:val="24"/>
        </w:rPr>
      </w:pPr>
      <w:r w:rsidRPr="00740E35">
        <w:rPr>
          <w:rFonts w:ascii="Tahoma" w:hAnsi="Tahoma" w:cs="Tahoma"/>
          <w:sz w:val="24"/>
          <w:szCs w:val="24"/>
        </w:rPr>
        <w:t xml:space="preserve">На сегодняшний день действует программа по проведению капитального ремонта, в рамках которой осуществляется замена лифтов при условии </w:t>
      </w:r>
      <w:proofErr w:type="spellStart"/>
      <w:r w:rsidRPr="00740E35">
        <w:rPr>
          <w:rFonts w:ascii="Tahoma" w:hAnsi="Tahoma" w:cs="Tahoma"/>
          <w:sz w:val="24"/>
          <w:szCs w:val="24"/>
        </w:rPr>
        <w:t>софинансирования</w:t>
      </w:r>
      <w:proofErr w:type="spellEnd"/>
      <w:r w:rsidRPr="00740E35">
        <w:rPr>
          <w:rFonts w:ascii="Tahoma" w:hAnsi="Tahoma" w:cs="Tahoma"/>
          <w:sz w:val="24"/>
          <w:szCs w:val="24"/>
        </w:rPr>
        <w:t xml:space="preserve"> собственниками жилья определенной части стоимости выполнения работ по замене лифта и осуществления технического надзора. </w:t>
      </w:r>
      <w:r w:rsidRPr="00740E35">
        <w:rPr>
          <w:rFonts w:ascii="Tahoma" w:eastAsia="Times New Roman" w:hAnsi="Tahoma" w:cs="Tahoma"/>
          <w:sz w:val="24"/>
          <w:szCs w:val="24"/>
        </w:rPr>
        <w:t>Замена одного лифта обходится как минимум в 1 млн. рублей. Программа действует с 2011 года, и по ней в домах появились 184 новых лифта. </w:t>
      </w:r>
    </w:p>
    <w:p w:rsidR="002236CB" w:rsidRDefault="002236CB" w:rsidP="002236CB">
      <w:pPr>
        <w:spacing w:after="120" w:line="240" w:lineRule="auto"/>
        <w:ind w:firstLine="709"/>
        <w:jc w:val="both"/>
        <w:rPr>
          <w:rFonts w:ascii="Tahoma" w:hAnsi="Tahoma" w:cs="Tahoma"/>
          <w:sz w:val="24"/>
          <w:szCs w:val="24"/>
        </w:rPr>
      </w:pPr>
    </w:p>
    <w:p w:rsidR="002236CB" w:rsidRPr="002236CB" w:rsidRDefault="002236CB" w:rsidP="002236CB">
      <w:pPr>
        <w:spacing w:after="120" w:line="240" w:lineRule="auto"/>
        <w:ind w:firstLine="709"/>
        <w:jc w:val="both"/>
        <w:rPr>
          <w:rFonts w:ascii="Tahoma" w:hAnsi="Tahoma" w:cs="Tahoma"/>
          <w:b/>
          <w:sz w:val="24"/>
          <w:szCs w:val="24"/>
        </w:rPr>
      </w:pPr>
      <w:r w:rsidRPr="002236CB">
        <w:rPr>
          <w:rFonts w:ascii="Tahoma" w:hAnsi="Tahoma" w:cs="Tahoma"/>
          <w:b/>
          <w:sz w:val="24"/>
          <w:szCs w:val="24"/>
        </w:rPr>
        <w:t>Вопрос:</w:t>
      </w:r>
    </w:p>
    <w:p w:rsidR="002236CB" w:rsidRPr="002236CB" w:rsidRDefault="002236CB" w:rsidP="002236CB">
      <w:pPr>
        <w:spacing w:after="120" w:line="240" w:lineRule="auto"/>
        <w:ind w:firstLine="709"/>
        <w:jc w:val="both"/>
        <w:rPr>
          <w:rFonts w:ascii="Tahoma" w:hAnsi="Tahoma" w:cs="Tahoma"/>
          <w:b/>
          <w:sz w:val="24"/>
          <w:szCs w:val="24"/>
        </w:rPr>
      </w:pPr>
      <w:r w:rsidRPr="002236CB">
        <w:rPr>
          <w:rFonts w:ascii="Tahoma" w:hAnsi="Tahoma" w:cs="Tahoma"/>
          <w:b/>
          <w:sz w:val="24"/>
          <w:szCs w:val="24"/>
        </w:rPr>
        <w:t xml:space="preserve">В соответствии с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экспертизе промышленной безопасности подлежит оборудование под давлением, используемое на ОПО. </w:t>
      </w:r>
    </w:p>
    <w:p w:rsidR="002236CB" w:rsidRPr="002236CB" w:rsidRDefault="002236CB" w:rsidP="002236CB">
      <w:pPr>
        <w:spacing w:after="120" w:line="240" w:lineRule="auto"/>
        <w:ind w:firstLine="709"/>
        <w:jc w:val="both"/>
        <w:rPr>
          <w:rFonts w:ascii="Tahoma" w:hAnsi="Tahoma" w:cs="Tahoma"/>
          <w:b/>
          <w:sz w:val="24"/>
          <w:szCs w:val="24"/>
        </w:rPr>
      </w:pPr>
      <w:r w:rsidRPr="002236CB">
        <w:rPr>
          <w:rFonts w:ascii="Tahoma" w:hAnsi="Tahoma" w:cs="Tahoma"/>
          <w:b/>
          <w:sz w:val="24"/>
          <w:szCs w:val="24"/>
        </w:rPr>
        <w:t>Однако на ОПО имеется оборудование, на которое не распространяются ФНП. Требуется ли проведение ЭПБ данного оборудования.</w:t>
      </w:r>
    </w:p>
    <w:p w:rsidR="002236CB" w:rsidRPr="002236CB" w:rsidRDefault="002236CB" w:rsidP="002236CB">
      <w:pPr>
        <w:spacing w:after="120" w:line="240" w:lineRule="auto"/>
        <w:ind w:firstLine="709"/>
        <w:jc w:val="both"/>
        <w:rPr>
          <w:rFonts w:ascii="Tahoma" w:hAnsi="Tahoma" w:cs="Tahoma"/>
          <w:b/>
          <w:sz w:val="24"/>
          <w:szCs w:val="24"/>
        </w:rPr>
      </w:pPr>
      <w:r w:rsidRPr="002236CB">
        <w:rPr>
          <w:rFonts w:ascii="Tahoma" w:hAnsi="Tahoma" w:cs="Tahoma"/>
          <w:b/>
          <w:sz w:val="24"/>
          <w:szCs w:val="24"/>
        </w:rPr>
        <w:t>Возможно ли внесение дополнений в ФНП, регулирующие данный вопрос.</w:t>
      </w:r>
    </w:p>
    <w:p w:rsidR="002236CB" w:rsidRPr="00740E35" w:rsidRDefault="002236CB" w:rsidP="002236CB">
      <w:pPr>
        <w:spacing w:after="120" w:line="240" w:lineRule="auto"/>
        <w:ind w:firstLine="709"/>
        <w:jc w:val="both"/>
        <w:rPr>
          <w:rFonts w:ascii="Tahoma" w:hAnsi="Tahoma" w:cs="Tahoma"/>
          <w:bCs/>
          <w:sz w:val="24"/>
          <w:szCs w:val="24"/>
        </w:rPr>
      </w:pPr>
      <w:r w:rsidRPr="00740E35">
        <w:rPr>
          <w:rFonts w:ascii="Tahoma" w:hAnsi="Tahoma" w:cs="Tahoma"/>
          <w:bCs/>
          <w:sz w:val="24"/>
          <w:szCs w:val="24"/>
        </w:rPr>
        <w:t>Ответ:</w:t>
      </w:r>
    </w:p>
    <w:p w:rsidR="002236CB" w:rsidRPr="00740E35" w:rsidRDefault="002236CB" w:rsidP="002236CB">
      <w:pPr>
        <w:spacing w:after="120" w:line="240" w:lineRule="auto"/>
        <w:ind w:firstLine="709"/>
        <w:jc w:val="both"/>
        <w:rPr>
          <w:rFonts w:ascii="Tahoma" w:hAnsi="Tahoma" w:cs="Tahoma"/>
          <w:bCs/>
          <w:sz w:val="24"/>
          <w:szCs w:val="24"/>
        </w:rPr>
      </w:pPr>
      <w:r w:rsidRPr="00740E35">
        <w:rPr>
          <w:rFonts w:ascii="Tahoma" w:hAnsi="Tahoma" w:cs="Tahoma"/>
          <w:b/>
          <w:bCs/>
          <w:sz w:val="24"/>
          <w:szCs w:val="24"/>
        </w:rPr>
        <w:t xml:space="preserve"> </w:t>
      </w:r>
      <w:r w:rsidRPr="00740E35">
        <w:rPr>
          <w:rFonts w:ascii="Tahoma" w:hAnsi="Tahoma" w:cs="Tahoma"/>
          <w:bCs/>
          <w:sz w:val="24"/>
          <w:szCs w:val="24"/>
        </w:rPr>
        <w:t>Согласно ФНП оборудование под давлением, используемое на ОПО, подлежит экспертизе промышленной безопасности.</w:t>
      </w:r>
    </w:p>
    <w:p w:rsidR="002236CB" w:rsidRPr="00740E35" w:rsidRDefault="002236CB" w:rsidP="002236CB">
      <w:pPr>
        <w:spacing w:after="120" w:line="240" w:lineRule="auto"/>
        <w:ind w:firstLine="709"/>
        <w:jc w:val="both"/>
        <w:rPr>
          <w:rFonts w:ascii="Tahoma" w:hAnsi="Tahoma" w:cs="Tahoma"/>
          <w:bCs/>
          <w:sz w:val="24"/>
          <w:szCs w:val="24"/>
        </w:rPr>
      </w:pPr>
      <w:r w:rsidRPr="00740E35">
        <w:rPr>
          <w:rFonts w:ascii="Tahoma" w:hAnsi="Tahoma" w:cs="Tahoma"/>
          <w:bCs/>
          <w:sz w:val="24"/>
          <w:szCs w:val="24"/>
        </w:rPr>
        <w:t xml:space="preserve">Регистрации в государственном реестре ОПО подлежат объекты, на которых используется оборудование под давлением, подлежащее учету в органах </w:t>
      </w:r>
      <w:proofErr w:type="spellStart"/>
      <w:r w:rsidRPr="00740E35">
        <w:rPr>
          <w:rFonts w:ascii="Tahoma" w:hAnsi="Tahoma" w:cs="Tahoma"/>
          <w:bCs/>
          <w:sz w:val="24"/>
          <w:szCs w:val="24"/>
        </w:rPr>
        <w:t>Ростехнадзора</w:t>
      </w:r>
      <w:proofErr w:type="spellEnd"/>
      <w:r w:rsidRPr="00740E35">
        <w:rPr>
          <w:rFonts w:ascii="Tahoma" w:hAnsi="Tahoma" w:cs="Tahoma"/>
          <w:bCs/>
          <w:sz w:val="24"/>
          <w:szCs w:val="24"/>
        </w:rPr>
        <w:t>, по признаку и</w:t>
      </w:r>
      <w:r w:rsidRPr="00740E35">
        <w:rPr>
          <w:rFonts w:ascii="Tahoma" w:hAnsi="Tahoma" w:cs="Tahoma"/>
          <w:sz w:val="24"/>
          <w:szCs w:val="24"/>
        </w:rPr>
        <w:t xml:space="preserve">спользования оборудования, работающего под избыточным давлением более 0,07 </w:t>
      </w:r>
      <w:proofErr w:type="spellStart"/>
      <w:r w:rsidRPr="00740E35">
        <w:rPr>
          <w:rFonts w:ascii="Tahoma" w:hAnsi="Tahoma" w:cs="Tahoma"/>
          <w:sz w:val="24"/>
          <w:szCs w:val="24"/>
        </w:rPr>
        <w:t>мегапаскаля</w:t>
      </w:r>
      <w:proofErr w:type="spellEnd"/>
      <w:r w:rsidRPr="00740E35">
        <w:rPr>
          <w:rFonts w:ascii="Tahoma" w:hAnsi="Tahoma" w:cs="Tahoma"/>
          <w:sz w:val="24"/>
          <w:szCs w:val="24"/>
        </w:rPr>
        <w:t xml:space="preserve">, </w:t>
      </w:r>
      <w:r w:rsidRPr="00740E35">
        <w:rPr>
          <w:rFonts w:ascii="Tahoma" w:hAnsi="Tahoma" w:cs="Tahoma"/>
          <w:bCs/>
          <w:sz w:val="24"/>
          <w:szCs w:val="24"/>
        </w:rPr>
        <w:t xml:space="preserve">а также </w:t>
      </w:r>
      <w:proofErr w:type="gramStart"/>
      <w:r w:rsidRPr="00740E35">
        <w:rPr>
          <w:rFonts w:ascii="Tahoma" w:hAnsi="Tahoma" w:cs="Tahoma"/>
          <w:bCs/>
          <w:sz w:val="24"/>
          <w:szCs w:val="24"/>
        </w:rPr>
        <w:t xml:space="preserve">объекты,   </w:t>
      </w:r>
      <w:proofErr w:type="gramEnd"/>
      <w:r w:rsidRPr="00740E35">
        <w:rPr>
          <w:rFonts w:ascii="Tahoma" w:hAnsi="Tahoma" w:cs="Tahoma"/>
          <w:bCs/>
          <w:sz w:val="24"/>
          <w:szCs w:val="24"/>
        </w:rPr>
        <w:t xml:space="preserve">на которых </w:t>
      </w:r>
      <w:r w:rsidRPr="00740E35">
        <w:rPr>
          <w:rFonts w:ascii="Tahoma" w:hAnsi="Tahoma" w:cs="Tahoma"/>
          <w:bCs/>
          <w:sz w:val="24"/>
          <w:szCs w:val="24"/>
        </w:rPr>
        <w:lastRenderedPageBreak/>
        <w:t xml:space="preserve">используется оборудование под давлением, подлежащее учету в органах </w:t>
      </w:r>
      <w:proofErr w:type="spellStart"/>
      <w:r w:rsidRPr="00740E35">
        <w:rPr>
          <w:rFonts w:ascii="Tahoma" w:hAnsi="Tahoma" w:cs="Tahoma"/>
          <w:bCs/>
          <w:sz w:val="24"/>
          <w:szCs w:val="24"/>
        </w:rPr>
        <w:t>Ростехнадзора</w:t>
      </w:r>
      <w:proofErr w:type="spellEnd"/>
      <w:r w:rsidRPr="00740E35">
        <w:rPr>
          <w:rFonts w:ascii="Tahoma" w:hAnsi="Tahoma" w:cs="Tahoma"/>
          <w:bCs/>
          <w:sz w:val="24"/>
          <w:szCs w:val="24"/>
        </w:rPr>
        <w:t xml:space="preserve"> по  иным признакам отнесения объектов к категории ОПО, установленных законодательством РФ.</w:t>
      </w:r>
    </w:p>
    <w:p w:rsidR="002236CB" w:rsidRPr="00740E35" w:rsidRDefault="002236CB" w:rsidP="002236CB">
      <w:pPr>
        <w:spacing w:after="120" w:line="240" w:lineRule="auto"/>
        <w:ind w:firstLine="709"/>
        <w:jc w:val="both"/>
        <w:rPr>
          <w:rFonts w:ascii="Tahoma" w:hAnsi="Tahoma" w:cs="Tahoma"/>
          <w:sz w:val="24"/>
          <w:szCs w:val="24"/>
        </w:rPr>
      </w:pPr>
      <w:r w:rsidRPr="00740E35">
        <w:rPr>
          <w:rFonts w:ascii="Tahoma" w:hAnsi="Tahoma" w:cs="Tahoma"/>
          <w:bCs/>
          <w:sz w:val="24"/>
          <w:szCs w:val="24"/>
        </w:rPr>
        <w:t xml:space="preserve">Таким образом, если в составе ОПО используется оборудование под давлением, на которое распространяется действие ФНП по ОРПД (независимо от того, подлежит данное оборудование учету или нет, т.е. это оборудование дает признак опасности ОПО), такое оборудование подлежит экспертизе промышленной безопасности. Если же на оборудование под давлением требования ФНП не распространяются, то ЭПБ данного оборудования не проводится. </w:t>
      </w:r>
    </w:p>
    <w:p w:rsidR="002236CB" w:rsidRDefault="002236CB" w:rsidP="002236CB">
      <w:pPr>
        <w:spacing w:after="120" w:line="240" w:lineRule="auto"/>
        <w:ind w:firstLine="709"/>
        <w:jc w:val="both"/>
        <w:rPr>
          <w:rFonts w:ascii="Tahoma" w:hAnsi="Tahoma" w:cs="Tahoma"/>
          <w:sz w:val="24"/>
          <w:szCs w:val="24"/>
        </w:rPr>
      </w:pPr>
    </w:p>
    <w:p w:rsidR="002236CB" w:rsidRPr="002236CB" w:rsidRDefault="002236CB" w:rsidP="002236CB">
      <w:pPr>
        <w:spacing w:after="120" w:line="240" w:lineRule="auto"/>
        <w:ind w:firstLine="709"/>
        <w:jc w:val="both"/>
        <w:rPr>
          <w:rFonts w:ascii="Tahoma" w:hAnsi="Tahoma" w:cs="Tahoma"/>
          <w:b/>
          <w:sz w:val="24"/>
          <w:szCs w:val="24"/>
        </w:rPr>
      </w:pPr>
      <w:bookmarkStart w:id="0" w:name="_GoBack"/>
      <w:r w:rsidRPr="002236CB">
        <w:rPr>
          <w:rFonts w:ascii="Tahoma" w:hAnsi="Tahoma" w:cs="Tahoma"/>
          <w:b/>
          <w:sz w:val="24"/>
          <w:szCs w:val="24"/>
        </w:rPr>
        <w:t>Вопрос:</w:t>
      </w:r>
    </w:p>
    <w:p w:rsidR="002236CB" w:rsidRPr="002236CB" w:rsidRDefault="002236CB" w:rsidP="002236CB">
      <w:pPr>
        <w:spacing w:after="120" w:line="240" w:lineRule="auto"/>
        <w:ind w:firstLine="709"/>
        <w:jc w:val="both"/>
        <w:rPr>
          <w:rFonts w:ascii="Tahoma" w:hAnsi="Tahoma" w:cs="Tahoma"/>
          <w:b/>
          <w:sz w:val="24"/>
          <w:szCs w:val="24"/>
        </w:rPr>
      </w:pPr>
      <w:r w:rsidRPr="002236CB">
        <w:rPr>
          <w:rFonts w:ascii="Tahoma" w:hAnsi="Tahoma" w:cs="Tahoma"/>
          <w:b/>
          <w:sz w:val="24"/>
          <w:szCs w:val="24"/>
        </w:rPr>
        <w:t xml:space="preserve">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предусмотрена процедура постановки на учет оборудования под давлением, однако нет процедуры снятия оборудования с учета в органах </w:t>
      </w:r>
      <w:proofErr w:type="spellStart"/>
      <w:r w:rsidRPr="002236CB">
        <w:rPr>
          <w:rFonts w:ascii="Tahoma" w:hAnsi="Tahoma" w:cs="Tahoma"/>
          <w:b/>
          <w:sz w:val="24"/>
          <w:szCs w:val="24"/>
        </w:rPr>
        <w:t>Ростехнадзора</w:t>
      </w:r>
      <w:proofErr w:type="spellEnd"/>
      <w:r w:rsidRPr="002236CB">
        <w:rPr>
          <w:rFonts w:ascii="Tahoma" w:hAnsi="Tahoma" w:cs="Tahoma"/>
          <w:b/>
          <w:sz w:val="24"/>
          <w:szCs w:val="24"/>
        </w:rPr>
        <w:t xml:space="preserve">. </w:t>
      </w:r>
    </w:p>
    <w:p w:rsidR="002236CB" w:rsidRPr="002236CB" w:rsidRDefault="002236CB" w:rsidP="002236CB">
      <w:pPr>
        <w:spacing w:after="120" w:line="240" w:lineRule="auto"/>
        <w:ind w:firstLine="709"/>
        <w:jc w:val="both"/>
        <w:rPr>
          <w:rFonts w:ascii="Tahoma" w:hAnsi="Tahoma" w:cs="Tahoma"/>
          <w:b/>
          <w:sz w:val="24"/>
          <w:szCs w:val="24"/>
        </w:rPr>
      </w:pPr>
      <w:r w:rsidRPr="002236CB">
        <w:rPr>
          <w:rFonts w:ascii="Tahoma" w:hAnsi="Tahoma" w:cs="Tahoma"/>
          <w:b/>
          <w:sz w:val="24"/>
          <w:szCs w:val="24"/>
        </w:rPr>
        <w:t xml:space="preserve">Такая ситуация вызывает вопросы у организаций при проведении учета (снятия с учета) оборудования. </w:t>
      </w:r>
    </w:p>
    <w:p w:rsidR="002236CB" w:rsidRPr="002236CB" w:rsidRDefault="002236CB" w:rsidP="002236CB">
      <w:pPr>
        <w:spacing w:after="120" w:line="240" w:lineRule="auto"/>
        <w:ind w:firstLine="709"/>
        <w:jc w:val="both"/>
        <w:rPr>
          <w:rFonts w:ascii="Tahoma" w:hAnsi="Tahoma" w:cs="Tahoma"/>
          <w:b/>
          <w:bCs/>
          <w:sz w:val="24"/>
          <w:szCs w:val="24"/>
        </w:rPr>
      </w:pPr>
      <w:r w:rsidRPr="002236CB">
        <w:rPr>
          <w:rFonts w:ascii="Tahoma" w:hAnsi="Tahoma" w:cs="Tahoma"/>
          <w:b/>
          <w:sz w:val="24"/>
          <w:szCs w:val="24"/>
        </w:rPr>
        <w:t>Может быть, стоит внести в ФНП один - два пункта, определяющие процедуру снятия оборудования с учета, по аналогии с ФНП в области промышленной безопасности «</w:t>
      </w:r>
      <w:r w:rsidRPr="002236CB">
        <w:rPr>
          <w:rFonts w:ascii="Tahoma" w:hAnsi="Tahoma" w:cs="Tahoma"/>
          <w:b/>
          <w:bCs/>
          <w:sz w:val="24"/>
          <w:szCs w:val="24"/>
        </w:rPr>
        <w:t>Правила безопасности опасных производственных объектов, на которых используются подъе</w:t>
      </w:r>
      <w:r w:rsidRPr="002236CB">
        <w:rPr>
          <w:rFonts w:ascii="Tahoma" w:hAnsi="Tahoma" w:cs="Tahoma"/>
          <w:b/>
          <w:bCs/>
          <w:sz w:val="24"/>
          <w:szCs w:val="24"/>
        </w:rPr>
        <w:t>м</w:t>
      </w:r>
      <w:r w:rsidRPr="002236CB">
        <w:rPr>
          <w:rFonts w:ascii="Tahoma" w:hAnsi="Tahoma" w:cs="Tahoma"/>
          <w:b/>
          <w:bCs/>
          <w:sz w:val="24"/>
          <w:szCs w:val="24"/>
        </w:rPr>
        <w:t>ные сооружения».</w:t>
      </w:r>
    </w:p>
    <w:bookmarkEnd w:id="0"/>
    <w:p w:rsidR="002236CB" w:rsidRPr="00740E35" w:rsidRDefault="002236CB" w:rsidP="002236CB">
      <w:pPr>
        <w:spacing w:after="120" w:line="240" w:lineRule="auto"/>
        <w:ind w:firstLine="709"/>
        <w:jc w:val="both"/>
        <w:rPr>
          <w:rFonts w:ascii="Tahoma" w:hAnsi="Tahoma" w:cs="Tahoma"/>
          <w:b/>
          <w:bCs/>
          <w:sz w:val="24"/>
          <w:szCs w:val="24"/>
        </w:rPr>
      </w:pPr>
    </w:p>
    <w:p w:rsidR="002236CB" w:rsidRPr="00740E35" w:rsidRDefault="002236CB" w:rsidP="002236CB">
      <w:pPr>
        <w:spacing w:after="120" w:line="240" w:lineRule="auto"/>
        <w:ind w:firstLine="709"/>
        <w:jc w:val="both"/>
        <w:rPr>
          <w:rFonts w:ascii="Tahoma" w:hAnsi="Tahoma" w:cs="Tahoma"/>
          <w:bCs/>
          <w:sz w:val="24"/>
          <w:szCs w:val="24"/>
        </w:rPr>
      </w:pPr>
      <w:r w:rsidRPr="00740E35">
        <w:rPr>
          <w:rFonts w:ascii="Tahoma" w:hAnsi="Tahoma" w:cs="Tahoma"/>
          <w:bCs/>
          <w:sz w:val="24"/>
          <w:szCs w:val="24"/>
        </w:rPr>
        <w:t>Ответ:</w:t>
      </w:r>
    </w:p>
    <w:p w:rsidR="002236CB" w:rsidRPr="00740E35" w:rsidRDefault="002236CB" w:rsidP="002236CB">
      <w:pPr>
        <w:spacing w:after="120" w:line="240" w:lineRule="auto"/>
        <w:ind w:firstLine="709"/>
        <w:jc w:val="both"/>
        <w:rPr>
          <w:rFonts w:ascii="Tahoma" w:hAnsi="Tahoma" w:cs="Tahoma"/>
          <w:sz w:val="24"/>
          <w:szCs w:val="24"/>
        </w:rPr>
      </w:pPr>
      <w:r w:rsidRPr="00740E35">
        <w:rPr>
          <w:rFonts w:ascii="Tahoma" w:hAnsi="Tahoma" w:cs="Tahoma"/>
          <w:bCs/>
          <w:sz w:val="24"/>
          <w:szCs w:val="24"/>
        </w:rPr>
        <w:t xml:space="preserve">С данным вопросом стоит согласиться, необходимо представить конкретные предложения, которые рассмотрит Правовое управление </w:t>
      </w:r>
      <w:proofErr w:type="spellStart"/>
      <w:r w:rsidRPr="00740E35">
        <w:rPr>
          <w:rFonts w:ascii="Tahoma" w:hAnsi="Tahoma" w:cs="Tahoma"/>
          <w:bCs/>
          <w:sz w:val="24"/>
          <w:szCs w:val="24"/>
        </w:rPr>
        <w:t>Ростехнадзора</w:t>
      </w:r>
      <w:proofErr w:type="spellEnd"/>
      <w:r w:rsidRPr="00740E35">
        <w:rPr>
          <w:rFonts w:ascii="Tahoma" w:hAnsi="Tahoma" w:cs="Tahoma"/>
          <w:bCs/>
          <w:sz w:val="24"/>
          <w:szCs w:val="24"/>
        </w:rPr>
        <w:t>.</w:t>
      </w:r>
    </w:p>
    <w:p w:rsidR="008071B5" w:rsidRDefault="008071B5"/>
    <w:sectPr w:rsidR="008071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A28"/>
    <w:rsid w:val="002236CB"/>
    <w:rsid w:val="008071B5"/>
    <w:rsid w:val="00F51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2AACD3-3E7A-4DC1-BE0B-3B561FFE4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6C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36C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2236CB"/>
    <w:pPr>
      <w:ind w:left="720"/>
      <w:contextualSpacing/>
    </w:pPr>
  </w:style>
  <w:style w:type="character" w:customStyle="1" w:styleId="apple-converted-space">
    <w:name w:val="apple-converted-space"/>
    <w:basedOn w:val="a0"/>
    <w:rsid w:val="002236CB"/>
  </w:style>
  <w:style w:type="paragraph" w:customStyle="1" w:styleId="formattext">
    <w:name w:val="formattext"/>
    <w:basedOn w:val="a"/>
    <w:rsid w:val="002236C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0"/>
    <w:uiPriority w:val="99"/>
    <w:rsid w:val="002236CB"/>
    <w:rPr>
      <w:rFonts w:ascii="Times New Roman" w:hAnsi="Times New Roman" w:cs="Times New Roman"/>
      <w:b/>
      <w:bCs/>
      <w:sz w:val="22"/>
      <w:szCs w:val="22"/>
    </w:rPr>
  </w:style>
  <w:style w:type="character" w:customStyle="1" w:styleId="FontStyle29">
    <w:name w:val="Font Style29"/>
    <w:basedOn w:val="a0"/>
    <w:uiPriority w:val="99"/>
    <w:rsid w:val="002236CB"/>
    <w:rPr>
      <w:rFonts w:ascii="Times New Roman" w:hAnsi="Times New Roman" w:cs="Times New Roman"/>
      <w:i/>
      <w:iCs/>
      <w:sz w:val="22"/>
      <w:szCs w:val="22"/>
    </w:rPr>
  </w:style>
  <w:style w:type="paragraph" w:customStyle="1" w:styleId="Style12">
    <w:name w:val="Style12"/>
    <w:basedOn w:val="a"/>
    <w:uiPriority w:val="99"/>
    <w:rsid w:val="002236C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31">
    <w:name w:val="Font Style31"/>
    <w:basedOn w:val="a0"/>
    <w:uiPriority w:val="99"/>
    <w:rsid w:val="002236CB"/>
    <w:rPr>
      <w:rFonts w:ascii="Times New Roman" w:hAnsi="Times New Roman" w:cs="Times New Roman"/>
      <w:b/>
      <w:bCs/>
      <w:spacing w:val="-10"/>
      <w:sz w:val="22"/>
      <w:szCs w:val="22"/>
    </w:rPr>
  </w:style>
  <w:style w:type="paragraph" w:customStyle="1" w:styleId="Style11">
    <w:name w:val="Style11"/>
    <w:basedOn w:val="a"/>
    <w:uiPriority w:val="99"/>
    <w:rsid w:val="002236CB"/>
    <w:pPr>
      <w:widowControl w:val="0"/>
      <w:autoSpaceDE w:val="0"/>
      <w:autoSpaceDN w:val="0"/>
      <w:adjustRightInd w:val="0"/>
      <w:spacing w:after="0" w:line="245" w:lineRule="exact"/>
      <w:jc w:val="center"/>
    </w:pPr>
    <w:rPr>
      <w:rFonts w:ascii="Times New Roman" w:eastAsia="Times New Roman" w:hAnsi="Times New Roman"/>
      <w:sz w:val="24"/>
      <w:szCs w:val="24"/>
      <w:lang w:eastAsia="ru-RU"/>
    </w:rPr>
  </w:style>
  <w:style w:type="paragraph" w:customStyle="1" w:styleId="Style7">
    <w:name w:val="Style7"/>
    <w:basedOn w:val="a"/>
    <w:uiPriority w:val="99"/>
    <w:rsid w:val="002236CB"/>
    <w:pPr>
      <w:widowControl w:val="0"/>
      <w:autoSpaceDE w:val="0"/>
      <w:autoSpaceDN w:val="0"/>
      <w:adjustRightInd w:val="0"/>
      <w:spacing w:after="0" w:line="240" w:lineRule="exact"/>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2297</Words>
  <Characters>13094</Characters>
  <Application>Microsoft Office Word</Application>
  <DocSecurity>0</DocSecurity>
  <Lines>109</Lines>
  <Paragraphs>30</Paragraphs>
  <ScaleCrop>false</ScaleCrop>
  <Company>Microsoft</Company>
  <LinksUpToDate>false</LinksUpToDate>
  <CharactersWithSpaces>15361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2017-10-24T07:39:00Z</dcterms:created>
  <dcterms:modified xsi:type="dcterms:W3CDTF">2017-10-24T07:41:00Z</dcterms:modified>
</cp:coreProperties>
</file>